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289" w:rsidRPr="00530289" w:rsidRDefault="00530289" w:rsidP="00530289">
      <w:pPr>
        <w:spacing w:after="0"/>
        <w:jc w:val="center"/>
        <w:rPr>
          <w:b/>
          <w:color w:val="C00000"/>
          <w:sz w:val="48"/>
          <w:szCs w:val="48"/>
        </w:rPr>
      </w:pPr>
      <w:r w:rsidRPr="00530289">
        <w:rPr>
          <w:b/>
          <w:color w:val="C00000"/>
          <w:sz w:val="48"/>
          <w:szCs w:val="48"/>
        </w:rPr>
        <w:t>RE-PENSANDO LOS SISTEMAS PRODUCTIVOS</w:t>
      </w:r>
    </w:p>
    <w:p w:rsidR="00530289" w:rsidRPr="00530289" w:rsidRDefault="00530289" w:rsidP="00530289">
      <w:pPr>
        <w:spacing w:after="0"/>
        <w:jc w:val="center"/>
        <w:rPr>
          <w:b/>
          <w:color w:val="C00000"/>
          <w:sz w:val="48"/>
          <w:szCs w:val="48"/>
        </w:rPr>
      </w:pPr>
      <w:r w:rsidRPr="00530289">
        <w:rPr>
          <w:b/>
          <w:color w:val="C00000"/>
          <w:sz w:val="48"/>
          <w:szCs w:val="48"/>
        </w:rPr>
        <w:t>BASES CONCEPTUALES, TECNOLÓGICAS Y MOTORES PARA UN CAMBIO EN LA AGRICULTURA</w:t>
      </w:r>
    </w:p>
    <w:p w:rsidR="00530289" w:rsidRDefault="00530289" w:rsidP="00530289"/>
    <w:p w:rsidR="00530289" w:rsidRDefault="00530289" w:rsidP="00530289"/>
    <w:p w:rsidR="00530289" w:rsidRDefault="00530289" w:rsidP="00530289"/>
    <w:p w:rsidR="00530289" w:rsidRDefault="00530289" w:rsidP="00530289"/>
    <w:p w:rsidR="00530289" w:rsidRDefault="00530289" w:rsidP="00530289"/>
    <w:p w:rsidR="00530289" w:rsidRDefault="00530289" w:rsidP="00530289"/>
    <w:p w:rsidR="001E75CF" w:rsidRDefault="00530289" w:rsidP="00530289">
      <w:pPr>
        <w:spacing w:after="0"/>
        <w:jc w:val="center"/>
        <w:rPr>
          <w:b/>
          <w:sz w:val="32"/>
          <w:szCs w:val="32"/>
        </w:rPr>
      </w:pPr>
      <w:r w:rsidRPr="00530289">
        <w:rPr>
          <w:b/>
          <w:sz w:val="32"/>
          <w:szCs w:val="32"/>
        </w:rPr>
        <w:t xml:space="preserve">NOTAS DE UN VIAJE DE CAPACITACIÓN </w:t>
      </w:r>
    </w:p>
    <w:p w:rsidR="00530289" w:rsidRPr="00530289" w:rsidRDefault="00530289" w:rsidP="00530289">
      <w:pPr>
        <w:spacing w:after="0"/>
        <w:jc w:val="center"/>
        <w:rPr>
          <w:b/>
          <w:sz w:val="32"/>
          <w:szCs w:val="32"/>
        </w:rPr>
      </w:pPr>
      <w:r w:rsidRPr="00530289">
        <w:rPr>
          <w:b/>
          <w:sz w:val="32"/>
          <w:szCs w:val="32"/>
        </w:rPr>
        <w:t>MESA DE PLANES NACIONALES</w:t>
      </w:r>
    </w:p>
    <w:p w:rsidR="00530289" w:rsidRPr="00530289" w:rsidRDefault="00530289" w:rsidP="00530289">
      <w:pPr>
        <w:spacing w:after="0"/>
        <w:jc w:val="center"/>
        <w:rPr>
          <w:b/>
          <w:sz w:val="32"/>
          <w:szCs w:val="32"/>
        </w:rPr>
      </w:pPr>
      <w:r w:rsidRPr="00530289">
        <w:rPr>
          <w:b/>
          <w:sz w:val="32"/>
          <w:szCs w:val="32"/>
        </w:rPr>
        <w:t>AACREA</w:t>
      </w:r>
    </w:p>
    <w:p w:rsidR="00530289" w:rsidRDefault="00530289" w:rsidP="00530289">
      <w:pPr>
        <w:spacing w:after="0"/>
        <w:jc w:val="center"/>
        <w:rPr>
          <w:b/>
          <w:sz w:val="32"/>
          <w:szCs w:val="32"/>
        </w:rPr>
      </w:pPr>
    </w:p>
    <w:p w:rsidR="00530289" w:rsidRDefault="00530289" w:rsidP="00530289">
      <w:pPr>
        <w:spacing w:after="0"/>
        <w:jc w:val="center"/>
        <w:rPr>
          <w:b/>
          <w:sz w:val="32"/>
          <w:szCs w:val="32"/>
        </w:rPr>
      </w:pPr>
    </w:p>
    <w:p w:rsidR="00530289" w:rsidRDefault="00530289" w:rsidP="00530289">
      <w:pPr>
        <w:spacing w:after="0"/>
        <w:jc w:val="center"/>
        <w:rPr>
          <w:b/>
          <w:sz w:val="32"/>
          <w:szCs w:val="32"/>
        </w:rPr>
      </w:pPr>
    </w:p>
    <w:p w:rsidR="00530289" w:rsidRDefault="00530289" w:rsidP="00530289">
      <w:pPr>
        <w:spacing w:after="0"/>
        <w:jc w:val="center"/>
        <w:rPr>
          <w:b/>
          <w:sz w:val="32"/>
          <w:szCs w:val="32"/>
        </w:rPr>
      </w:pPr>
    </w:p>
    <w:p w:rsidR="00530289" w:rsidRDefault="00530289" w:rsidP="00530289">
      <w:pPr>
        <w:spacing w:after="0"/>
        <w:jc w:val="center"/>
        <w:rPr>
          <w:b/>
          <w:sz w:val="32"/>
          <w:szCs w:val="32"/>
        </w:rPr>
      </w:pPr>
    </w:p>
    <w:p w:rsidR="00530289" w:rsidRDefault="00530289" w:rsidP="00530289">
      <w:pPr>
        <w:spacing w:after="0"/>
        <w:jc w:val="center"/>
        <w:rPr>
          <w:b/>
          <w:sz w:val="32"/>
          <w:szCs w:val="32"/>
        </w:rPr>
      </w:pPr>
    </w:p>
    <w:p w:rsidR="00530289" w:rsidRPr="00530289" w:rsidRDefault="00530289" w:rsidP="00530289">
      <w:pPr>
        <w:spacing w:after="0"/>
        <w:jc w:val="center"/>
        <w:rPr>
          <w:b/>
          <w:sz w:val="32"/>
          <w:szCs w:val="32"/>
        </w:rPr>
      </w:pPr>
    </w:p>
    <w:p w:rsidR="00530289" w:rsidRPr="00530289" w:rsidRDefault="00530289" w:rsidP="00530289">
      <w:pPr>
        <w:spacing w:after="0"/>
        <w:jc w:val="center"/>
        <w:rPr>
          <w:b/>
          <w:sz w:val="32"/>
          <w:szCs w:val="32"/>
        </w:rPr>
      </w:pPr>
    </w:p>
    <w:p w:rsidR="00530289" w:rsidRPr="00530289" w:rsidRDefault="00530289" w:rsidP="00530289">
      <w:pPr>
        <w:spacing w:after="0"/>
        <w:jc w:val="center"/>
        <w:rPr>
          <w:b/>
          <w:sz w:val="32"/>
          <w:szCs w:val="32"/>
        </w:rPr>
      </w:pPr>
    </w:p>
    <w:p w:rsidR="00530289" w:rsidRPr="00530289" w:rsidRDefault="00530289" w:rsidP="00530289">
      <w:pPr>
        <w:spacing w:after="0"/>
        <w:jc w:val="center"/>
        <w:rPr>
          <w:b/>
          <w:sz w:val="32"/>
          <w:szCs w:val="32"/>
        </w:rPr>
      </w:pPr>
      <w:r w:rsidRPr="00530289">
        <w:rPr>
          <w:b/>
          <w:sz w:val="32"/>
          <w:szCs w:val="32"/>
        </w:rPr>
        <w:t>BARILOCHE</w:t>
      </w:r>
    </w:p>
    <w:p w:rsidR="00530289" w:rsidRPr="00530289" w:rsidRDefault="00935926" w:rsidP="00530289">
      <w:pPr>
        <w:spacing w:after="0"/>
        <w:jc w:val="center"/>
        <w:rPr>
          <w:b/>
          <w:sz w:val="32"/>
          <w:szCs w:val="32"/>
        </w:rPr>
      </w:pPr>
      <w:r>
        <w:rPr>
          <w:b/>
          <w:sz w:val="32"/>
          <w:szCs w:val="32"/>
        </w:rPr>
        <w:t>24 al 28 de Abril</w:t>
      </w:r>
      <w:bookmarkStart w:id="0" w:name="_GoBack"/>
      <w:bookmarkEnd w:id="0"/>
      <w:r w:rsidR="00530289" w:rsidRPr="00530289">
        <w:rPr>
          <w:b/>
          <w:sz w:val="32"/>
          <w:szCs w:val="32"/>
        </w:rPr>
        <w:t xml:space="preserve"> de 2019</w:t>
      </w:r>
    </w:p>
    <w:p w:rsidR="00E508A5" w:rsidRDefault="00E508A5"/>
    <w:p w:rsidR="00530289" w:rsidRDefault="00530289"/>
    <w:p w:rsidR="00530289" w:rsidRDefault="00530289"/>
    <w:p w:rsidR="00AC1829" w:rsidRDefault="00AC1829" w:rsidP="00AC1829">
      <w:pPr>
        <w:jc w:val="center"/>
        <w:rPr>
          <w:rFonts w:ascii="Arial" w:hAnsi="Arial" w:cs="Arial"/>
          <w:sz w:val="28"/>
          <w:szCs w:val="28"/>
        </w:rPr>
      </w:pPr>
      <w:r>
        <w:rPr>
          <w:rFonts w:ascii="Arial" w:hAnsi="Arial" w:cs="Arial"/>
          <w:sz w:val="28"/>
          <w:szCs w:val="28"/>
        </w:rPr>
        <w:lastRenderedPageBreak/>
        <w:t>CONTENIDOS</w:t>
      </w:r>
    </w:p>
    <w:p w:rsidR="00AC1829" w:rsidRDefault="00AC1829" w:rsidP="00AC1829">
      <w:pPr>
        <w:jc w:val="center"/>
        <w:rPr>
          <w:rFonts w:ascii="Arial" w:hAnsi="Arial" w:cs="Arial"/>
          <w:sz w:val="28"/>
          <w:szCs w:val="28"/>
        </w:rPr>
      </w:pPr>
    </w:p>
    <w:p w:rsidR="003A61E9" w:rsidRPr="003A61E9" w:rsidRDefault="003A61E9" w:rsidP="00AC1829">
      <w:pPr>
        <w:numPr>
          <w:ilvl w:val="1"/>
          <w:numId w:val="1"/>
        </w:numPr>
        <w:spacing w:after="0"/>
        <w:ind w:left="390" w:hangingChars="162" w:hanging="390"/>
        <w:rPr>
          <w:rFonts w:ascii="Arial" w:hAnsi="Arial" w:cs="Arial"/>
          <w:b/>
          <w:sz w:val="24"/>
          <w:szCs w:val="24"/>
        </w:rPr>
      </w:pPr>
      <w:r>
        <w:rPr>
          <w:rFonts w:ascii="Arial" w:hAnsi="Arial" w:cs="Arial"/>
          <w:b/>
          <w:sz w:val="24"/>
          <w:szCs w:val="24"/>
        </w:rPr>
        <w:t>Contexto</w:t>
      </w:r>
    </w:p>
    <w:p w:rsidR="00AC1829" w:rsidRDefault="00AC1829" w:rsidP="00AC1829">
      <w:pPr>
        <w:numPr>
          <w:ilvl w:val="1"/>
          <w:numId w:val="1"/>
        </w:numPr>
        <w:spacing w:after="0"/>
        <w:ind w:left="390" w:hangingChars="162" w:hanging="390"/>
        <w:rPr>
          <w:rFonts w:ascii="Arial" w:hAnsi="Arial" w:cs="Arial"/>
          <w:b/>
          <w:sz w:val="24"/>
          <w:szCs w:val="24"/>
        </w:rPr>
      </w:pPr>
      <w:r>
        <w:rPr>
          <w:rFonts w:ascii="Arial" w:hAnsi="Arial" w:cs="Arial"/>
          <w:b/>
          <w:sz w:val="24"/>
          <w:szCs w:val="24"/>
          <w:lang w:val="es-ES_tradnl"/>
        </w:rPr>
        <w:t>Sobre las capacidades tecnológicas.</w:t>
      </w:r>
    </w:p>
    <w:p w:rsidR="00AC1829" w:rsidRPr="007E3239" w:rsidRDefault="00AC1829" w:rsidP="00AC1829">
      <w:pPr>
        <w:numPr>
          <w:ilvl w:val="1"/>
          <w:numId w:val="1"/>
        </w:numPr>
        <w:spacing w:after="0"/>
        <w:ind w:left="390" w:hangingChars="162" w:hanging="390"/>
        <w:rPr>
          <w:rFonts w:ascii="Arial" w:hAnsi="Arial" w:cs="Arial"/>
          <w:b/>
          <w:sz w:val="24"/>
          <w:szCs w:val="24"/>
        </w:rPr>
      </w:pPr>
      <w:r w:rsidRPr="007E3239">
        <w:rPr>
          <w:rFonts w:ascii="Arial" w:hAnsi="Arial" w:cs="Arial"/>
          <w:b/>
          <w:sz w:val="24"/>
          <w:szCs w:val="24"/>
          <w:lang w:val="es-ES_tradnl"/>
        </w:rPr>
        <w:t>Atender la complejidad</w:t>
      </w:r>
    </w:p>
    <w:p w:rsidR="00AC1829" w:rsidRPr="007E3239" w:rsidRDefault="00AC1829" w:rsidP="00AC1829">
      <w:pPr>
        <w:numPr>
          <w:ilvl w:val="1"/>
          <w:numId w:val="1"/>
        </w:numPr>
        <w:spacing w:after="0"/>
        <w:ind w:left="390" w:hangingChars="162" w:hanging="390"/>
        <w:rPr>
          <w:rFonts w:ascii="Arial" w:hAnsi="Arial" w:cs="Arial"/>
          <w:b/>
          <w:sz w:val="24"/>
          <w:szCs w:val="24"/>
        </w:rPr>
      </w:pPr>
      <w:r w:rsidRPr="007E3239">
        <w:rPr>
          <w:rFonts w:ascii="Arial" w:hAnsi="Arial" w:cs="Arial"/>
          <w:b/>
          <w:sz w:val="24"/>
          <w:szCs w:val="24"/>
          <w:lang w:val="es-ES_tradnl"/>
        </w:rPr>
        <w:t>El papel de las tecnologías y el desarrollo tecnológico.</w:t>
      </w:r>
    </w:p>
    <w:p w:rsidR="00AC1829" w:rsidRPr="007A5D93" w:rsidRDefault="00AC1829" w:rsidP="00AC1829">
      <w:pPr>
        <w:pStyle w:val="Prrafodelista"/>
        <w:numPr>
          <w:ilvl w:val="0"/>
          <w:numId w:val="12"/>
        </w:numPr>
        <w:spacing w:after="0"/>
        <w:rPr>
          <w:rFonts w:ascii="Arial" w:hAnsi="Arial" w:cs="Arial"/>
          <w:b/>
          <w:sz w:val="24"/>
          <w:szCs w:val="24"/>
        </w:rPr>
      </w:pPr>
      <w:r>
        <w:rPr>
          <w:rFonts w:ascii="Arial" w:hAnsi="Arial" w:cs="Arial"/>
          <w:sz w:val="24"/>
          <w:szCs w:val="24"/>
          <w:lang w:val="es-ES_tradnl"/>
        </w:rPr>
        <w:t>Ingeniería y tecnologías.</w:t>
      </w:r>
    </w:p>
    <w:p w:rsidR="00AC1829" w:rsidRPr="007A5D93" w:rsidRDefault="00AC1829" w:rsidP="00AC1829">
      <w:pPr>
        <w:pStyle w:val="Prrafodelista"/>
        <w:numPr>
          <w:ilvl w:val="0"/>
          <w:numId w:val="12"/>
        </w:numPr>
        <w:spacing w:after="0"/>
        <w:rPr>
          <w:rFonts w:ascii="Arial" w:hAnsi="Arial" w:cs="Arial"/>
          <w:b/>
          <w:sz w:val="24"/>
          <w:szCs w:val="24"/>
        </w:rPr>
      </w:pPr>
      <w:r>
        <w:rPr>
          <w:rFonts w:ascii="Arial" w:hAnsi="Arial" w:cs="Arial"/>
          <w:sz w:val="24"/>
          <w:szCs w:val="24"/>
          <w:lang w:val="es-ES_tradnl"/>
        </w:rPr>
        <w:t>Ecología, procesos y tecnología.</w:t>
      </w:r>
      <w:r w:rsidRPr="007A5D93">
        <w:rPr>
          <w:rFonts w:ascii="Arial" w:hAnsi="Arial" w:cs="Arial"/>
          <w:sz w:val="24"/>
          <w:szCs w:val="24"/>
          <w:lang w:val="es-ES_tradnl"/>
        </w:rPr>
        <w:t xml:space="preserve"> </w:t>
      </w:r>
    </w:p>
    <w:p w:rsidR="00AC1829" w:rsidRPr="007A5D93" w:rsidRDefault="00AC1829" w:rsidP="00AC1829">
      <w:pPr>
        <w:numPr>
          <w:ilvl w:val="1"/>
          <w:numId w:val="1"/>
        </w:numPr>
        <w:spacing w:after="0"/>
        <w:ind w:left="390" w:hangingChars="162" w:hanging="390"/>
        <w:rPr>
          <w:rFonts w:ascii="Arial" w:hAnsi="Arial" w:cs="Arial"/>
          <w:b/>
          <w:sz w:val="24"/>
          <w:szCs w:val="24"/>
          <w:lang w:val="es-ES_tradnl"/>
        </w:rPr>
      </w:pPr>
      <w:r w:rsidRPr="007A5D93">
        <w:rPr>
          <w:rFonts w:ascii="Arial" w:hAnsi="Arial" w:cs="Arial"/>
          <w:b/>
          <w:sz w:val="24"/>
          <w:szCs w:val="24"/>
          <w:lang w:val="es-ES_tradnl"/>
        </w:rPr>
        <w:t>Bases y conceptos para una re-construcción del modelo productivo</w:t>
      </w:r>
    </w:p>
    <w:p w:rsidR="00AC1829" w:rsidRPr="007A5D93" w:rsidRDefault="00AC1829" w:rsidP="00AC1829">
      <w:pPr>
        <w:pStyle w:val="Prrafodelista"/>
        <w:numPr>
          <w:ilvl w:val="2"/>
          <w:numId w:val="1"/>
        </w:numPr>
        <w:tabs>
          <w:tab w:val="clear" w:pos="2160"/>
        </w:tabs>
        <w:spacing w:after="0"/>
        <w:ind w:left="1134" w:hanging="708"/>
        <w:rPr>
          <w:rFonts w:ascii="Arial" w:hAnsi="Arial" w:cs="Arial"/>
          <w:sz w:val="24"/>
          <w:szCs w:val="24"/>
        </w:rPr>
      </w:pPr>
      <w:r w:rsidRPr="007A5D93">
        <w:rPr>
          <w:rFonts w:ascii="Arial" w:hAnsi="Arial" w:cs="Arial"/>
          <w:sz w:val="24"/>
          <w:szCs w:val="24"/>
          <w:lang w:val="es-ES_tradnl"/>
        </w:rPr>
        <w:t>Hilvanando conceptos</w:t>
      </w:r>
    </w:p>
    <w:p w:rsidR="00AC1829" w:rsidRPr="00DF5B33" w:rsidRDefault="00AC1829" w:rsidP="00AC1829">
      <w:pPr>
        <w:numPr>
          <w:ilvl w:val="2"/>
          <w:numId w:val="1"/>
        </w:numPr>
        <w:spacing w:after="0"/>
        <w:ind w:leftChars="193" w:left="847" w:hangingChars="176" w:hanging="422"/>
        <w:rPr>
          <w:rFonts w:ascii="Arial" w:hAnsi="Arial" w:cs="Arial"/>
          <w:sz w:val="24"/>
          <w:szCs w:val="24"/>
        </w:rPr>
      </w:pPr>
      <w:r w:rsidRPr="00DF5B33">
        <w:rPr>
          <w:rFonts w:ascii="Arial" w:hAnsi="Arial" w:cs="Arial"/>
          <w:sz w:val="24"/>
          <w:szCs w:val="24"/>
          <w:lang w:val="es-ES_tradnl"/>
        </w:rPr>
        <w:t>Probables aproximaciones desde CREA</w:t>
      </w:r>
    </w:p>
    <w:p w:rsidR="00AC1829" w:rsidRDefault="00AC1829" w:rsidP="00530289">
      <w:pPr>
        <w:jc w:val="center"/>
        <w:rPr>
          <w:rFonts w:ascii="Arial" w:hAnsi="Arial" w:cs="Arial"/>
          <w:sz w:val="28"/>
          <w:szCs w:val="28"/>
        </w:rPr>
      </w:pPr>
    </w:p>
    <w:p w:rsidR="00530289" w:rsidRPr="003A61E9" w:rsidRDefault="00530289" w:rsidP="003A61E9">
      <w:pPr>
        <w:rPr>
          <w:rFonts w:ascii="Arial" w:hAnsi="Arial" w:cs="Arial"/>
          <w:b/>
          <w:sz w:val="28"/>
          <w:szCs w:val="28"/>
        </w:rPr>
      </w:pPr>
      <w:r w:rsidRPr="003A61E9">
        <w:rPr>
          <w:rFonts w:ascii="Arial" w:hAnsi="Arial" w:cs="Arial"/>
          <w:b/>
          <w:sz w:val="28"/>
          <w:szCs w:val="28"/>
        </w:rPr>
        <w:t>Contexto</w:t>
      </w:r>
    </w:p>
    <w:p w:rsidR="00530289" w:rsidRPr="00530289" w:rsidRDefault="00530289" w:rsidP="00530289">
      <w:pPr>
        <w:jc w:val="both"/>
        <w:rPr>
          <w:rFonts w:ascii="Arial" w:hAnsi="Arial" w:cs="Arial"/>
          <w:sz w:val="24"/>
          <w:szCs w:val="24"/>
        </w:rPr>
      </w:pPr>
      <w:r w:rsidRPr="00530289">
        <w:rPr>
          <w:rFonts w:ascii="Arial" w:hAnsi="Arial" w:cs="Arial"/>
          <w:iCs/>
          <w:sz w:val="24"/>
          <w:szCs w:val="24"/>
        </w:rPr>
        <w:t xml:space="preserve">Los sistemas de producción agrícola de Argentina están atravesando desde hace </w:t>
      </w:r>
      <w:r w:rsidR="007404C3">
        <w:rPr>
          <w:rFonts w:ascii="Arial" w:hAnsi="Arial" w:cs="Arial"/>
          <w:iCs/>
          <w:sz w:val="24"/>
          <w:szCs w:val="24"/>
        </w:rPr>
        <w:t>poco menos de una década</w:t>
      </w:r>
      <w:r w:rsidRPr="00530289">
        <w:rPr>
          <w:rFonts w:ascii="Arial" w:hAnsi="Arial" w:cs="Arial"/>
          <w:iCs/>
          <w:sz w:val="24"/>
          <w:szCs w:val="24"/>
        </w:rPr>
        <w:t xml:space="preserve"> los cambios más relevantes desde la difusión masiva de la siem</w:t>
      </w:r>
      <w:r>
        <w:rPr>
          <w:rFonts w:ascii="Arial" w:hAnsi="Arial" w:cs="Arial"/>
          <w:iCs/>
          <w:sz w:val="24"/>
          <w:szCs w:val="24"/>
        </w:rPr>
        <w:t xml:space="preserve">bra directa y la liberación de </w:t>
      </w:r>
      <w:r w:rsidRPr="00530289">
        <w:rPr>
          <w:rFonts w:ascii="Arial" w:hAnsi="Arial" w:cs="Arial"/>
          <w:iCs/>
          <w:sz w:val="24"/>
          <w:szCs w:val="24"/>
        </w:rPr>
        <w:t>eventos de t</w:t>
      </w:r>
      <w:r>
        <w:rPr>
          <w:rFonts w:ascii="Arial" w:hAnsi="Arial" w:cs="Arial"/>
          <w:iCs/>
          <w:sz w:val="24"/>
          <w:szCs w:val="24"/>
        </w:rPr>
        <w:t>olerancia a herbicidas y plagas</w:t>
      </w:r>
      <w:r w:rsidR="005717CE">
        <w:rPr>
          <w:rFonts w:ascii="Arial" w:hAnsi="Arial" w:cs="Arial"/>
          <w:iCs/>
          <w:sz w:val="24"/>
          <w:szCs w:val="24"/>
        </w:rPr>
        <w:t>,</w:t>
      </w:r>
      <w:r w:rsidR="007404C3" w:rsidRPr="007404C3">
        <w:rPr>
          <w:rFonts w:ascii="Arial" w:hAnsi="Arial" w:cs="Arial"/>
          <w:iCs/>
          <w:sz w:val="24"/>
          <w:szCs w:val="24"/>
        </w:rPr>
        <w:t xml:space="preserve"> </w:t>
      </w:r>
      <w:r w:rsidR="007404C3">
        <w:rPr>
          <w:rFonts w:ascii="Arial" w:hAnsi="Arial" w:cs="Arial"/>
          <w:iCs/>
          <w:sz w:val="24"/>
          <w:szCs w:val="24"/>
        </w:rPr>
        <w:t>producto de la biotecnología</w:t>
      </w:r>
      <w:r w:rsidRPr="00530289">
        <w:rPr>
          <w:rFonts w:ascii="Arial" w:hAnsi="Arial" w:cs="Arial"/>
          <w:iCs/>
          <w:sz w:val="24"/>
          <w:szCs w:val="24"/>
        </w:rPr>
        <w:t>. Las bondades de un modelo productivo simple, eficiente, efectivo, escalable y exitoso, que tanto colaboró en el crecimiento de la producción naci</w:t>
      </w:r>
      <w:r w:rsidR="007404C3">
        <w:rPr>
          <w:rFonts w:ascii="Arial" w:hAnsi="Arial" w:cs="Arial"/>
          <w:iCs/>
          <w:sz w:val="24"/>
          <w:szCs w:val="24"/>
        </w:rPr>
        <w:t>onal de granos de los últimos 25</w:t>
      </w:r>
      <w:r w:rsidRPr="00530289">
        <w:rPr>
          <w:rFonts w:ascii="Arial" w:hAnsi="Arial" w:cs="Arial"/>
          <w:iCs/>
          <w:sz w:val="24"/>
          <w:szCs w:val="24"/>
        </w:rPr>
        <w:t xml:space="preserve"> </w:t>
      </w:r>
      <w:r>
        <w:rPr>
          <w:rFonts w:ascii="Arial" w:hAnsi="Arial" w:cs="Arial"/>
          <w:iCs/>
          <w:sz w:val="24"/>
          <w:szCs w:val="24"/>
        </w:rPr>
        <w:t>años, empiezan a diluirse y a enfrentar</w:t>
      </w:r>
      <w:r w:rsidRPr="00530289">
        <w:rPr>
          <w:rFonts w:ascii="Arial" w:hAnsi="Arial" w:cs="Arial"/>
          <w:iCs/>
          <w:sz w:val="24"/>
          <w:szCs w:val="24"/>
        </w:rPr>
        <w:t xml:space="preserve"> un escenario diferente. Por un lado, las tecnologías pierden efectividad (</w:t>
      </w:r>
      <w:r w:rsidR="009A53B5">
        <w:rPr>
          <w:rFonts w:ascii="Arial" w:hAnsi="Arial" w:cs="Arial"/>
          <w:iCs/>
          <w:sz w:val="24"/>
          <w:szCs w:val="24"/>
        </w:rPr>
        <w:t xml:space="preserve">aparecen </w:t>
      </w:r>
      <w:r w:rsidRPr="00530289">
        <w:rPr>
          <w:rFonts w:ascii="Arial" w:hAnsi="Arial" w:cs="Arial"/>
          <w:iCs/>
          <w:sz w:val="24"/>
          <w:szCs w:val="24"/>
        </w:rPr>
        <w:t xml:space="preserve">malezas tolerantes a herbicidas y </w:t>
      </w:r>
      <w:r w:rsidR="009A53B5">
        <w:rPr>
          <w:rFonts w:ascii="Arial" w:hAnsi="Arial" w:cs="Arial"/>
          <w:iCs/>
          <w:sz w:val="24"/>
          <w:szCs w:val="24"/>
        </w:rPr>
        <w:t xml:space="preserve">se produce el </w:t>
      </w:r>
      <w:r w:rsidRPr="00530289">
        <w:rPr>
          <w:rFonts w:ascii="Arial" w:hAnsi="Arial" w:cs="Arial"/>
          <w:iCs/>
          <w:sz w:val="24"/>
          <w:szCs w:val="24"/>
        </w:rPr>
        <w:t xml:space="preserve">quiebre de resistencia de eventos </w:t>
      </w:r>
      <w:r w:rsidR="007404C3">
        <w:rPr>
          <w:rFonts w:ascii="Arial" w:hAnsi="Arial" w:cs="Arial"/>
          <w:iCs/>
          <w:sz w:val="24"/>
          <w:szCs w:val="24"/>
        </w:rPr>
        <w:t xml:space="preserve">introducidos </w:t>
      </w:r>
      <w:r w:rsidRPr="00530289">
        <w:rPr>
          <w:rFonts w:ascii="Arial" w:hAnsi="Arial" w:cs="Arial"/>
          <w:iCs/>
          <w:sz w:val="24"/>
          <w:szCs w:val="24"/>
        </w:rPr>
        <w:t xml:space="preserve">para controlar insectos) y por otro, crece la presión social sobre el cuidado del medio ambiente y de las personas, lo que determina regulaciones cada vez más estrictas </w:t>
      </w:r>
      <w:r w:rsidR="007404C3">
        <w:rPr>
          <w:rFonts w:ascii="Arial" w:hAnsi="Arial" w:cs="Arial"/>
          <w:iCs/>
          <w:sz w:val="24"/>
          <w:szCs w:val="24"/>
        </w:rPr>
        <w:t>en diversos aspectos d</w:t>
      </w:r>
      <w:r w:rsidRPr="00530289">
        <w:rPr>
          <w:rFonts w:ascii="Arial" w:hAnsi="Arial" w:cs="Arial"/>
          <w:iCs/>
          <w:sz w:val="24"/>
          <w:szCs w:val="24"/>
        </w:rPr>
        <w:t>el proceso productivo.</w:t>
      </w:r>
    </w:p>
    <w:p w:rsidR="00530289" w:rsidRPr="00530289" w:rsidRDefault="00530289" w:rsidP="009A53B5">
      <w:pPr>
        <w:jc w:val="both"/>
        <w:rPr>
          <w:rFonts w:ascii="Arial" w:hAnsi="Arial" w:cs="Arial"/>
          <w:iCs/>
          <w:sz w:val="24"/>
          <w:szCs w:val="24"/>
        </w:rPr>
      </w:pPr>
      <w:r w:rsidRPr="00530289">
        <w:rPr>
          <w:rFonts w:ascii="Arial" w:hAnsi="Arial" w:cs="Arial"/>
          <w:iCs/>
          <w:sz w:val="24"/>
          <w:szCs w:val="24"/>
        </w:rPr>
        <w:t xml:space="preserve">Frente a este desafío, se </w:t>
      </w:r>
      <w:r w:rsidR="007404C3">
        <w:rPr>
          <w:rFonts w:ascii="Arial" w:hAnsi="Arial" w:cs="Arial"/>
          <w:iCs/>
          <w:sz w:val="24"/>
          <w:szCs w:val="24"/>
        </w:rPr>
        <w:t xml:space="preserve">ha comenzado a </w:t>
      </w:r>
      <w:r w:rsidRPr="00530289">
        <w:rPr>
          <w:rFonts w:ascii="Arial" w:hAnsi="Arial" w:cs="Arial"/>
          <w:iCs/>
          <w:sz w:val="24"/>
          <w:szCs w:val="24"/>
        </w:rPr>
        <w:t>trabaja</w:t>
      </w:r>
      <w:r w:rsidR="007404C3">
        <w:rPr>
          <w:rFonts w:ascii="Arial" w:hAnsi="Arial" w:cs="Arial"/>
          <w:iCs/>
          <w:sz w:val="24"/>
          <w:szCs w:val="24"/>
        </w:rPr>
        <w:t>r</w:t>
      </w:r>
      <w:r w:rsidRPr="00530289">
        <w:rPr>
          <w:rFonts w:ascii="Arial" w:hAnsi="Arial" w:cs="Arial"/>
          <w:iCs/>
          <w:sz w:val="24"/>
          <w:szCs w:val="24"/>
        </w:rPr>
        <w:t xml:space="preserve"> sobre</w:t>
      </w:r>
      <w:r w:rsidR="007404C3">
        <w:rPr>
          <w:rFonts w:ascii="Arial" w:hAnsi="Arial" w:cs="Arial"/>
          <w:iCs/>
          <w:sz w:val="24"/>
          <w:szCs w:val="24"/>
        </w:rPr>
        <w:t xml:space="preserve"> la aplicación de</w:t>
      </w:r>
      <w:r w:rsidRPr="00530289">
        <w:rPr>
          <w:rFonts w:ascii="Arial" w:hAnsi="Arial" w:cs="Arial"/>
          <w:iCs/>
          <w:sz w:val="24"/>
          <w:szCs w:val="24"/>
        </w:rPr>
        <w:t xml:space="preserve"> buenas prácticas que prolonguen la vida útil de las tecnologías existentes</w:t>
      </w:r>
      <w:r w:rsidR="007404C3">
        <w:rPr>
          <w:rFonts w:ascii="Arial" w:hAnsi="Arial" w:cs="Arial"/>
          <w:iCs/>
          <w:sz w:val="24"/>
          <w:szCs w:val="24"/>
        </w:rPr>
        <w:t xml:space="preserve"> y minimicen los posibles perjuicios al ambiente y la sociedad; A</w:t>
      </w:r>
      <w:r w:rsidRPr="00530289">
        <w:rPr>
          <w:rFonts w:ascii="Arial" w:hAnsi="Arial" w:cs="Arial"/>
          <w:iCs/>
          <w:sz w:val="24"/>
          <w:szCs w:val="24"/>
        </w:rPr>
        <w:t>l mismo tiempo</w:t>
      </w:r>
      <w:r w:rsidR="0037712A">
        <w:rPr>
          <w:rFonts w:ascii="Arial" w:hAnsi="Arial" w:cs="Arial"/>
          <w:iCs/>
          <w:sz w:val="24"/>
          <w:szCs w:val="24"/>
        </w:rPr>
        <w:t>,</w:t>
      </w:r>
      <w:r w:rsidRPr="00530289">
        <w:rPr>
          <w:rFonts w:ascii="Arial" w:hAnsi="Arial" w:cs="Arial"/>
          <w:iCs/>
          <w:sz w:val="24"/>
          <w:szCs w:val="24"/>
        </w:rPr>
        <w:t xml:space="preserve"> comie</w:t>
      </w:r>
      <w:r w:rsidR="0037712A">
        <w:rPr>
          <w:rFonts w:ascii="Arial" w:hAnsi="Arial" w:cs="Arial"/>
          <w:iCs/>
          <w:sz w:val="24"/>
          <w:szCs w:val="24"/>
        </w:rPr>
        <w:t>nzan a analizarse y testearse los</w:t>
      </w:r>
      <w:r w:rsidRPr="00530289">
        <w:rPr>
          <w:rFonts w:ascii="Arial" w:hAnsi="Arial" w:cs="Arial"/>
          <w:iCs/>
          <w:sz w:val="24"/>
          <w:szCs w:val="24"/>
        </w:rPr>
        <w:t xml:space="preserve"> impacto</w:t>
      </w:r>
      <w:r w:rsidR="0037712A">
        <w:rPr>
          <w:rFonts w:ascii="Arial" w:hAnsi="Arial" w:cs="Arial"/>
          <w:iCs/>
          <w:sz w:val="24"/>
          <w:szCs w:val="24"/>
        </w:rPr>
        <w:t>s</w:t>
      </w:r>
      <w:r w:rsidRPr="00530289">
        <w:rPr>
          <w:rFonts w:ascii="Arial" w:hAnsi="Arial" w:cs="Arial"/>
          <w:iCs/>
          <w:sz w:val="24"/>
          <w:szCs w:val="24"/>
        </w:rPr>
        <w:t xml:space="preserve"> de la incorporación de otros elementos al sistema, persiguiendo el diseño de un nuevo modelo productivo, igual de eficiente, efectivo y exitoso que el actual, pero</w:t>
      </w:r>
      <w:r w:rsidR="005717CE">
        <w:rPr>
          <w:rFonts w:ascii="Arial" w:hAnsi="Arial" w:cs="Arial"/>
          <w:iCs/>
          <w:sz w:val="24"/>
          <w:szCs w:val="24"/>
        </w:rPr>
        <w:t xml:space="preserve"> posiblemente</w:t>
      </w:r>
      <w:r w:rsidRPr="00530289">
        <w:rPr>
          <w:rFonts w:ascii="Arial" w:hAnsi="Arial" w:cs="Arial"/>
          <w:iCs/>
          <w:sz w:val="24"/>
          <w:szCs w:val="24"/>
        </w:rPr>
        <w:t xml:space="preserve"> ambiental, social y económicamente</w:t>
      </w:r>
      <w:r w:rsidR="009A53B5">
        <w:rPr>
          <w:rFonts w:ascii="Arial" w:hAnsi="Arial" w:cs="Arial"/>
          <w:iCs/>
          <w:sz w:val="24"/>
          <w:szCs w:val="24"/>
        </w:rPr>
        <w:t xml:space="preserve"> más sostenible. En esta </w:t>
      </w:r>
      <w:r w:rsidR="0037712A">
        <w:rPr>
          <w:rFonts w:ascii="Arial" w:hAnsi="Arial" w:cs="Arial"/>
          <w:iCs/>
          <w:sz w:val="24"/>
          <w:szCs w:val="24"/>
        </w:rPr>
        <w:t xml:space="preserve">última </w:t>
      </w:r>
      <w:r w:rsidR="009A53B5">
        <w:rPr>
          <w:rFonts w:ascii="Arial" w:hAnsi="Arial" w:cs="Arial"/>
          <w:iCs/>
          <w:sz w:val="24"/>
          <w:szCs w:val="24"/>
        </w:rPr>
        <w:t xml:space="preserve">línea colaboran </w:t>
      </w:r>
      <w:r w:rsidRPr="00530289">
        <w:rPr>
          <w:rFonts w:ascii="Arial" w:hAnsi="Arial" w:cs="Arial"/>
          <w:iCs/>
          <w:sz w:val="24"/>
          <w:szCs w:val="24"/>
        </w:rPr>
        <w:t>la innovación y el desarrollo de tecnologías a partir de ramas diferentes a la agronomía (sensores, satélites, procesamiento de datos, robótica e inteligencia artificial entre otros) y la incorporación de conceptos de la ecología</w:t>
      </w:r>
      <w:r w:rsidR="0037712A">
        <w:rPr>
          <w:rFonts w:ascii="Arial" w:hAnsi="Arial" w:cs="Arial"/>
          <w:iCs/>
          <w:sz w:val="24"/>
          <w:szCs w:val="24"/>
        </w:rPr>
        <w:t xml:space="preserve"> aplicada al diseño de sistemas productivos</w:t>
      </w:r>
      <w:r w:rsidRPr="00530289">
        <w:rPr>
          <w:rFonts w:ascii="Arial" w:hAnsi="Arial" w:cs="Arial"/>
          <w:iCs/>
          <w:sz w:val="24"/>
          <w:szCs w:val="24"/>
        </w:rPr>
        <w:t xml:space="preserve"> (manejo de borduras sin cultivos, cultivos de servicio </w:t>
      </w:r>
      <w:r w:rsidR="009A53B5">
        <w:rPr>
          <w:rFonts w:ascii="Arial" w:hAnsi="Arial" w:cs="Arial"/>
          <w:iCs/>
          <w:sz w:val="24"/>
          <w:szCs w:val="24"/>
        </w:rPr>
        <w:t xml:space="preserve">o sin finalidad de cosecha, </w:t>
      </w:r>
      <w:r w:rsidR="0037712A">
        <w:rPr>
          <w:rFonts w:ascii="Arial" w:hAnsi="Arial" w:cs="Arial"/>
          <w:iCs/>
          <w:sz w:val="24"/>
          <w:szCs w:val="24"/>
        </w:rPr>
        <w:t xml:space="preserve">ciclado de nutrientes, </w:t>
      </w:r>
      <w:r w:rsidR="009A53B5">
        <w:rPr>
          <w:rFonts w:ascii="Arial" w:hAnsi="Arial" w:cs="Arial"/>
          <w:iCs/>
          <w:sz w:val="24"/>
          <w:szCs w:val="24"/>
        </w:rPr>
        <w:t>entre otros</w:t>
      </w:r>
      <w:r w:rsidRPr="00530289">
        <w:rPr>
          <w:rFonts w:ascii="Arial" w:hAnsi="Arial" w:cs="Arial"/>
          <w:iCs/>
          <w:sz w:val="24"/>
          <w:szCs w:val="24"/>
        </w:rPr>
        <w:t>)</w:t>
      </w:r>
      <w:r w:rsidR="009A53B5">
        <w:rPr>
          <w:rFonts w:ascii="Arial" w:hAnsi="Arial" w:cs="Arial"/>
          <w:iCs/>
          <w:sz w:val="24"/>
          <w:szCs w:val="24"/>
        </w:rPr>
        <w:t>. Ambas líneas, tecnológica y científica,</w:t>
      </w:r>
      <w:r w:rsidRPr="00530289">
        <w:rPr>
          <w:rFonts w:ascii="Arial" w:hAnsi="Arial" w:cs="Arial"/>
          <w:iCs/>
          <w:sz w:val="24"/>
          <w:szCs w:val="24"/>
        </w:rPr>
        <w:t xml:space="preserve"> aparecen como aproximaciones prometedoras para </w:t>
      </w:r>
      <w:r w:rsidR="0037712A">
        <w:rPr>
          <w:rFonts w:ascii="Arial" w:hAnsi="Arial" w:cs="Arial"/>
          <w:iCs/>
          <w:sz w:val="24"/>
          <w:szCs w:val="24"/>
        </w:rPr>
        <w:t>recorrer un camino de transición hacia nuevos modelos productivos</w:t>
      </w:r>
      <w:r w:rsidRPr="00530289">
        <w:rPr>
          <w:rFonts w:ascii="Arial" w:hAnsi="Arial" w:cs="Arial"/>
          <w:iCs/>
          <w:sz w:val="24"/>
          <w:szCs w:val="24"/>
        </w:rPr>
        <w:t>.</w:t>
      </w:r>
    </w:p>
    <w:p w:rsidR="00BD7C1C" w:rsidRDefault="009A53B5" w:rsidP="00851298">
      <w:pPr>
        <w:jc w:val="both"/>
        <w:rPr>
          <w:rFonts w:ascii="Arial" w:hAnsi="Arial" w:cs="Arial"/>
          <w:iCs/>
          <w:sz w:val="24"/>
          <w:szCs w:val="24"/>
        </w:rPr>
      </w:pPr>
      <w:r>
        <w:rPr>
          <w:rFonts w:ascii="Arial" w:hAnsi="Arial" w:cs="Arial"/>
          <w:iCs/>
          <w:sz w:val="24"/>
          <w:szCs w:val="24"/>
        </w:rPr>
        <w:lastRenderedPageBreak/>
        <w:t xml:space="preserve">Al momento, los esfuerzos orientados a una re-construcción de la agricultura sobre las líneas mencionadas han sido aislados. </w:t>
      </w:r>
      <w:r w:rsidR="0037712A">
        <w:rPr>
          <w:rFonts w:ascii="Arial" w:hAnsi="Arial" w:cs="Arial"/>
          <w:iCs/>
          <w:sz w:val="24"/>
          <w:szCs w:val="24"/>
        </w:rPr>
        <w:t>E</w:t>
      </w:r>
      <w:r>
        <w:rPr>
          <w:rFonts w:ascii="Arial" w:hAnsi="Arial" w:cs="Arial"/>
          <w:iCs/>
          <w:sz w:val="24"/>
          <w:szCs w:val="24"/>
        </w:rPr>
        <w:t>s difícil encontrar situaciones dónde se exploren aproximaciones integradas</w:t>
      </w:r>
      <w:r w:rsidR="0037712A">
        <w:rPr>
          <w:rFonts w:ascii="Arial" w:hAnsi="Arial" w:cs="Arial"/>
          <w:iCs/>
          <w:sz w:val="24"/>
          <w:szCs w:val="24"/>
        </w:rPr>
        <w:t xml:space="preserve"> ya que,</w:t>
      </w:r>
      <w:r>
        <w:rPr>
          <w:rFonts w:ascii="Arial" w:hAnsi="Arial" w:cs="Arial"/>
          <w:iCs/>
          <w:sz w:val="24"/>
          <w:szCs w:val="24"/>
        </w:rPr>
        <w:t xml:space="preserve"> frecuentemente, la búsqueda y el análisis </w:t>
      </w:r>
      <w:r w:rsidR="0037712A">
        <w:rPr>
          <w:rFonts w:ascii="Arial" w:hAnsi="Arial" w:cs="Arial"/>
          <w:iCs/>
          <w:sz w:val="24"/>
          <w:szCs w:val="24"/>
        </w:rPr>
        <w:t xml:space="preserve">de soluciones a los viejos y nuevos problemas de la agricultura </w:t>
      </w:r>
      <w:r>
        <w:rPr>
          <w:rFonts w:ascii="Arial" w:hAnsi="Arial" w:cs="Arial"/>
          <w:iCs/>
          <w:sz w:val="24"/>
          <w:szCs w:val="24"/>
        </w:rPr>
        <w:t>se apoya en tecnologías individuales</w:t>
      </w:r>
      <w:r w:rsidR="0037712A">
        <w:rPr>
          <w:rFonts w:ascii="Arial" w:hAnsi="Arial" w:cs="Arial"/>
          <w:iCs/>
          <w:sz w:val="24"/>
          <w:szCs w:val="24"/>
        </w:rPr>
        <w:t xml:space="preserve"> y aproximaciones simples. </w:t>
      </w:r>
      <w:r w:rsidR="009321CC">
        <w:rPr>
          <w:rFonts w:ascii="Arial" w:hAnsi="Arial" w:cs="Arial"/>
          <w:iCs/>
          <w:sz w:val="24"/>
          <w:szCs w:val="24"/>
        </w:rPr>
        <w:t>Sin embargo, d</w:t>
      </w:r>
      <w:r w:rsidR="0037712A">
        <w:rPr>
          <w:rFonts w:ascii="Arial" w:hAnsi="Arial" w:cs="Arial"/>
          <w:iCs/>
          <w:sz w:val="24"/>
          <w:szCs w:val="24"/>
        </w:rPr>
        <w:t xml:space="preserve">esde hace ya varios años que las dificultades y desafíos del nuevo contexto científico-tecnológico de la agricultura están siendo analizados y discutidos en distintos ámbitos del sector productivo, incluyendo las empresas proveedoras de tecnología y el </w:t>
      </w:r>
      <w:r>
        <w:rPr>
          <w:rFonts w:ascii="Arial" w:hAnsi="Arial" w:cs="Arial"/>
          <w:iCs/>
          <w:sz w:val="24"/>
          <w:szCs w:val="24"/>
        </w:rPr>
        <w:t>movimiento CREA</w:t>
      </w:r>
      <w:r w:rsidR="0037712A">
        <w:rPr>
          <w:rFonts w:ascii="Arial" w:hAnsi="Arial" w:cs="Arial"/>
          <w:iCs/>
          <w:sz w:val="24"/>
          <w:szCs w:val="24"/>
        </w:rPr>
        <w:t>, entre otros</w:t>
      </w:r>
      <w:r>
        <w:rPr>
          <w:rFonts w:ascii="Arial" w:hAnsi="Arial" w:cs="Arial"/>
          <w:iCs/>
          <w:sz w:val="24"/>
          <w:szCs w:val="24"/>
        </w:rPr>
        <w:t xml:space="preserve">. </w:t>
      </w:r>
    </w:p>
    <w:p w:rsidR="00BD7C1C" w:rsidRDefault="00BD7C1C" w:rsidP="00BD7C1C">
      <w:pPr>
        <w:jc w:val="both"/>
        <w:rPr>
          <w:rFonts w:ascii="Arial" w:hAnsi="Arial" w:cs="Arial"/>
          <w:iCs/>
          <w:sz w:val="24"/>
          <w:szCs w:val="24"/>
          <w:lang w:val="es-ES"/>
        </w:rPr>
      </w:pPr>
      <w:r>
        <w:rPr>
          <w:rFonts w:ascii="Arial" w:hAnsi="Arial" w:cs="Arial"/>
          <w:iCs/>
          <w:sz w:val="24"/>
          <w:szCs w:val="24"/>
        </w:rPr>
        <w:t xml:space="preserve">A modo de ejemplo, desde las empresas </w:t>
      </w:r>
      <w:r w:rsidR="009321CC">
        <w:rPr>
          <w:rFonts w:ascii="Arial" w:hAnsi="Arial" w:cs="Arial"/>
          <w:iCs/>
          <w:sz w:val="24"/>
          <w:szCs w:val="24"/>
        </w:rPr>
        <w:t xml:space="preserve">proveedoras de agro-insumos </w:t>
      </w:r>
      <w:r>
        <w:rPr>
          <w:rFonts w:ascii="Arial" w:hAnsi="Arial" w:cs="Arial"/>
          <w:iCs/>
          <w:sz w:val="24"/>
          <w:szCs w:val="24"/>
        </w:rPr>
        <w:t xml:space="preserve">es reconocida la necesidad </w:t>
      </w:r>
      <w:r w:rsidR="009321CC">
        <w:rPr>
          <w:rFonts w:ascii="Arial" w:hAnsi="Arial" w:cs="Arial"/>
          <w:iCs/>
          <w:sz w:val="24"/>
          <w:szCs w:val="24"/>
        </w:rPr>
        <w:t xml:space="preserve">que los distintos actores del sector </w:t>
      </w:r>
      <w:r>
        <w:rPr>
          <w:rFonts w:ascii="Arial" w:hAnsi="Arial" w:cs="Arial"/>
          <w:iCs/>
          <w:sz w:val="24"/>
          <w:szCs w:val="24"/>
        </w:rPr>
        <w:t>desarroll</w:t>
      </w:r>
      <w:r w:rsidR="009321CC">
        <w:rPr>
          <w:rFonts w:ascii="Arial" w:hAnsi="Arial" w:cs="Arial"/>
          <w:iCs/>
          <w:sz w:val="24"/>
          <w:szCs w:val="24"/>
        </w:rPr>
        <w:t xml:space="preserve">en conjuntamente nuevos modelos productivos. Las empresas piensan </w:t>
      </w:r>
      <w:r w:rsidR="00B2451E">
        <w:rPr>
          <w:rFonts w:ascii="Arial" w:hAnsi="Arial" w:cs="Arial"/>
          <w:iCs/>
          <w:sz w:val="24"/>
          <w:szCs w:val="24"/>
        </w:rPr>
        <w:t xml:space="preserve">actualmente </w:t>
      </w:r>
      <w:r w:rsidR="009321CC">
        <w:rPr>
          <w:rFonts w:ascii="Arial" w:hAnsi="Arial" w:cs="Arial"/>
          <w:iCs/>
          <w:sz w:val="24"/>
          <w:szCs w:val="24"/>
        </w:rPr>
        <w:t>en s</w:t>
      </w:r>
      <w:r>
        <w:rPr>
          <w:rFonts w:ascii="Arial" w:hAnsi="Arial" w:cs="Arial"/>
          <w:iCs/>
          <w:sz w:val="24"/>
          <w:szCs w:val="24"/>
        </w:rPr>
        <w:t>istemas de producción que incluyan productos más amigables con el medio ambiente y la salud</w:t>
      </w:r>
      <w:r w:rsidR="009321CC">
        <w:rPr>
          <w:rFonts w:ascii="Arial" w:hAnsi="Arial" w:cs="Arial"/>
          <w:iCs/>
          <w:sz w:val="24"/>
          <w:szCs w:val="24"/>
        </w:rPr>
        <w:t>, reconociendo que</w:t>
      </w:r>
      <w:r>
        <w:rPr>
          <w:rFonts w:ascii="Arial" w:hAnsi="Arial" w:cs="Arial"/>
          <w:iCs/>
          <w:sz w:val="24"/>
          <w:szCs w:val="24"/>
        </w:rPr>
        <w:t xml:space="preserve"> hoy el registro de productos de amplio uso, tales como </w:t>
      </w:r>
      <w:proofErr w:type="spellStart"/>
      <w:r>
        <w:rPr>
          <w:rFonts w:ascii="Arial" w:hAnsi="Arial" w:cs="Arial"/>
          <w:iCs/>
          <w:sz w:val="24"/>
          <w:szCs w:val="24"/>
        </w:rPr>
        <w:t>atrazina</w:t>
      </w:r>
      <w:proofErr w:type="spellEnd"/>
      <w:r>
        <w:rPr>
          <w:rFonts w:ascii="Arial" w:hAnsi="Arial" w:cs="Arial"/>
          <w:iCs/>
          <w:sz w:val="24"/>
          <w:szCs w:val="24"/>
        </w:rPr>
        <w:t xml:space="preserve"> o </w:t>
      </w:r>
      <w:proofErr w:type="spellStart"/>
      <w:r>
        <w:rPr>
          <w:rFonts w:ascii="Arial" w:hAnsi="Arial" w:cs="Arial"/>
          <w:iCs/>
          <w:sz w:val="24"/>
          <w:szCs w:val="24"/>
        </w:rPr>
        <w:t>paraquat</w:t>
      </w:r>
      <w:proofErr w:type="spellEnd"/>
      <w:r>
        <w:rPr>
          <w:rFonts w:ascii="Arial" w:hAnsi="Arial" w:cs="Arial"/>
          <w:iCs/>
          <w:sz w:val="24"/>
          <w:szCs w:val="24"/>
        </w:rPr>
        <w:t xml:space="preserve">, </w:t>
      </w:r>
      <w:r w:rsidR="009321CC">
        <w:rPr>
          <w:rFonts w:ascii="Arial" w:hAnsi="Arial" w:cs="Arial"/>
          <w:iCs/>
          <w:sz w:val="24"/>
          <w:szCs w:val="24"/>
        </w:rPr>
        <w:t>enfrentaría serias dificultades</w:t>
      </w:r>
      <w:r>
        <w:rPr>
          <w:rFonts w:ascii="Arial" w:hAnsi="Arial" w:cs="Arial"/>
          <w:iCs/>
          <w:sz w:val="24"/>
          <w:szCs w:val="24"/>
        </w:rPr>
        <w:t xml:space="preserve">. Asimismo, se piensa entre las empresas proveedoras de agroquímicos en sistemas que incorporen tanto ciencia como tecnología para </w:t>
      </w:r>
      <w:r w:rsidRPr="00BD7C1C">
        <w:rPr>
          <w:rFonts w:ascii="Arial" w:hAnsi="Arial" w:cs="Arial"/>
          <w:iCs/>
          <w:sz w:val="24"/>
          <w:szCs w:val="24"/>
          <w:lang w:val="es-ES"/>
        </w:rPr>
        <w:t>preven</w:t>
      </w:r>
      <w:r>
        <w:rPr>
          <w:rFonts w:ascii="Arial" w:hAnsi="Arial" w:cs="Arial"/>
          <w:iCs/>
          <w:sz w:val="24"/>
          <w:szCs w:val="24"/>
          <w:lang w:val="es-ES"/>
        </w:rPr>
        <w:t>ir</w:t>
      </w:r>
      <w:r w:rsidR="009321CC">
        <w:rPr>
          <w:rFonts w:ascii="Arial" w:hAnsi="Arial" w:cs="Arial"/>
          <w:iCs/>
          <w:sz w:val="24"/>
          <w:szCs w:val="24"/>
          <w:lang w:val="es-ES"/>
        </w:rPr>
        <w:t>,</w:t>
      </w:r>
      <w:r>
        <w:rPr>
          <w:rFonts w:ascii="Arial" w:hAnsi="Arial" w:cs="Arial"/>
          <w:iCs/>
          <w:sz w:val="24"/>
          <w:szCs w:val="24"/>
          <w:lang w:val="es-ES"/>
        </w:rPr>
        <w:t xml:space="preserve"> antes que actuar sobre los problemas instalados, por ejemplo de malezas, plagas o enfermedades de los cultivos (Agüero, 2019 comunicación personal)</w:t>
      </w:r>
      <w:r w:rsidR="009321CC">
        <w:rPr>
          <w:rFonts w:ascii="Arial" w:hAnsi="Arial" w:cs="Arial"/>
          <w:iCs/>
          <w:sz w:val="24"/>
          <w:szCs w:val="24"/>
          <w:lang w:val="es-ES"/>
        </w:rPr>
        <w:t>.</w:t>
      </w:r>
      <w:r w:rsidR="009C7C63">
        <w:rPr>
          <w:rFonts w:ascii="Arial" w:hAnsi="Arial" w:cs="Arial"/>
          <w:iCs/>
          <w:sz w:val="24"/>
          <w:szCs w:val="24"/>
          <w:lang w:val="es-ES"/>
        </w:rPr>
        <w:t xml:space="preserve"> De hecho, </w:t>
      </w:r>
      <w:r w:rsidR="00B2451E">
        <w:rPr>
          <w:rFonts w:ascii="Arial" w:hAnsi="Arial" w:cs="Arial"/>
          <w:iCs/>
          <w:sz w:val="24"/>
          <w:szCs w:val="24"/>
          <w:lang w:val="es-ES"/>
        </w:rPr>
        <w:t xml:space="preserve">existen </w:t>
      </w:r>
      <w:r w:rsidR="009C7C63">
        <w:rPr>
          <w:rFonts w:ascii="Arial" w:hAnsi="Arial" w:cs="Arial"/>
          <w:iCs/>
          <w:sz w:val="24"/>
          <w:szCs w:val="24"/>
          <w:lang w:val="es-ES"/>
        </w:rPr>
        <w:t>recientes desarrollos hacia la producción agro-ecológica que pueden identificarse como un</w:t>
      </w:r>
      <w:r w:rsidR="00B2451E">
        <w:rPr>
          <w:rFonts w:ascii="Arial" w:hAnsi="Arial" w:cs="Arial"/>
          <w:iCs/>
          <w:sz w:val="24"/>
          <w:szCs w:val="24"/>
          <w:lang w:val="es-ES"/>
        </w:rPr>
        <w:t xml:space="preserve"> movimiento de base, que lo son,</w:t>
      </w:r>
      <w:r w:rsidR="009C7C63">
        <w:rPr>
          <w:rFonts w:ascii="Arial" w:hAnsi="Arial" w:cs="Arial"/>
          <w:iCs/>
          <w:sz w:val="24"/>
          <w:szCs w:val="24"/>
          <w:lang w:val="es-ES"/>
        </w:rPr>
        <w:t xml:space="preserve"> </w:t>
      </w:r>
      <w:r w:rsidR="00B2451E">
        <w:rPr>
          <w:rFonts w:ascii="Arial" w:hAnsi="Arial" w:cs="Arial"/>
          <w:iCs/>
          <w:sz w:val="24"/>
          <w:szCs w:val="24"/>
          <w:lang w:val="es-ES"/>
        </w:rPr>
        <w:t xml:space="preserve">pero que también </w:t>
      </w:r>
      <w:r w:rsidR="009C7C63">
        <w:rPr>
          <w:rFonts w:ascii="Arial" w:hAnsi="Arial" w:cs="Arial"/>
          <w:iCs/>
          <w:sz w:val="24"/>
          <w:szCs w:val="24"/>
          <w:lang w:val="es-ES"/>
        </w:rPr>
        <w:t>reflejan la existencia de un movimiento de los consumidores promoviendo cambios en los procesos de producción e industrialización de alimentos</w:t>
      </w:r>
      <w:r w:rsidR="00B2451E">
        <w:rPr>
          <w:rFonts w:ascii="Arial" w:hAnsi="Arial" w:cs="Arial"/>
          <w:iCs/>
          <w:sz w:val="24"/>
          <w:szCs w:val="24"/>
          <w:lang w:val="es-ES"/>
        </w:rPr>
        <w:t xml:space="preserve"> (</w:t>
      </w:r>
      <w:proofErr w:type="spellStart"/>
      <w:r w:rsidR="00B2451E">
        <w:rPr>
          <w:rFonts w:ascii="Arial" w:hAnsi="Arial" w:cs="Arial"/>
          <w:iCs/>
          <w:sz w:val="24"/>
          <w:szCs w:val="24"/>
          <w:lang w:val="es-ES"/>
        </w:rPr>
        <w:t>Easdale</w:t>
      </w:r>
      <w:proofErr w:type="spellEnd"/>
      <w:r w:rsidR="00B2451E">
        <w:rPr>
          <w:rFonts w:ascii="Arial" w:hAnsi="Arial" w:cs="Arial"/>
          <w:iCs/>
          <w:sz w:val="24"/>
          <w:szCs w:val="24"/>
          <w:lang w:val="es-ES"/>
        </w:rPr>
        <w:t>, 2019; comunicación personal)</w:t>
      </w:r>
      <w:r w:rsidR="009C7C63">
        <w:rPr>
          <w:rFonts w:ascii="Arial" w:hAnsi="Arial" w:cs="Arial"/>
          <w:iCs/>
          <w:sz w:val="24"/>
          <w:szCs w:val="24"/>
          <w:lang w:val="es-ES"/>
        </w:rPr>
        <w:t>.</w:t>
      </w:r>
    </w:p>
    <w:p w:rsidR="00851298" w:rsidRPr="0037712A" w:rsidRDefault="009321CC" w:rsidP="00851298">
      <w:pPr>
        <w:jc w:val="both"/>
        <w:rPr>
          <w:rFonts w:ascii="Arial" w:hAnsi="Arial" w:cs="Arial"/>
          <w:iCs/>
          <w:sz w:val="24"/>
          <w:szCs w:val="24"/>
        </w:rPr>
      </w:pPr>
      <w:r>
        <w:rPr>
          <w:rFonts w:ascii="Arial" w:hAnsi="Arial" w:cs="Arial"/>
          <w:iCs/>
          <w:sz w:val="24"/>
          <w:szCs w:val="24"/>
          <w:lang w:val="es-ES"/>
        </w:rPr>
        <w:t>En el seno del movimiento CREA también se ha trabajado para construir una visión compartida de un posible nuevo escenario. E</w:t>
      </w:r>
      <w:r w:rsidR="00851298">
        <w:rPr>
          <w:rFonts w:ascii="Arial" w:hAnsi="Arial" w:cs="Arial"/>
          <w:iCs/>
          <w:sz w:val="24"/>
          <w:szCs w:val="24"/>
          <w:lang w:val="es-ES"/>
        </w:rPr>
        <w:t>n el mes de F</w:t>
      </w:r>
      <w:r w:rsidR="00851298" w:rsidRPr="00851298">
        <w:rPr>
          <w:rFonts w:ascii="Arial" w:hAnsi="Arial" w:cs="Arial"/>
          <w:iCs/>
          <w:sz w:val="24"/>
          <w:szCs w:val="24"/>
          <w:lang w:val="es-ES"/>
        </w:rPr>
        <w:t xml:space="preserve">ebrero de 2019, a los efectos de </w:t>
      </w:r>
      <w:r w:rsidR="00851298">
        <w:rPr>
          <w:rFonts w:ascii="Arial" w:hAnsi="Arial" w:cs="Arial"/>
          <w:iCs/>
          <w:sz w:val="24"/>
          <w:szCs w:val="24"/>
          <w:lang w:val="es-ES"/>
        </w:rPr>
        <w:t xml:space="preserve">ordenar y </w:t>
      </w:r>
      <w:r w:rsidR="00851298" w:rsidRPr="00851298">
        <w:rPr>
          <w:rFonts w:ascii="Arial" w:hAnsi="Arial" w:cs="Arial"/>
          <w:iCs/>
          <w:sz w:val="24"/>
          <w:szCs w:val="24"/>
          <w:lang w:val="es-ES"/>
        </w:rPr>
        <w:t>alinear las demandas y necesidade</w:t>
      </w:r>
      <w:r w:rsidR="00851298">
        <w:rPr>
          <w:rFonts w:ascii="Arial" w:hAnsi="Arial" w:cs="Arial"/>
          <w:iCs/>
          <w:sz w:val="24"/>
          <w:szCs w:val="24"/>
          <w:lang w:val="es-ES"/>
        </w:rPr>
        <w:t>s agrícolas de las regiones</w:t>
      </w:r>
      <w:r>
        <w:rPr>
          <w:rFonts w:ascii="Arial" w:hAnsi="Arial" w:cs="Arial"/>
          <w:iCs/>
          <w:sz w:val="24"/>
          <w:szCs w:val="24"/>
          <w:lang w:val="es-ES"/>
        </w:rPr>
        <w:t xml:space="preserve"> del movimiento CREA</w:t>
      </w:r>
      <w:r w:rsidR="00851298">
        <w:rPr>
          <w:rFonts w:ascii="Arial" w:hAnsi="Arial" w:cs="Arial"/>
          <w:iCs/>
          <w:sz w:val="24"/>
          <w:szCs w:val="24"/>
          <w:lang w:val="es-ES"/>
        </w:rPr>
        <w:t xml:space="preserve">, </w:t>
      </w:r>
      <w:r>
        <w:rPr>
          <w:rFonts w:ascii="Arial" w:hAnsi="Arial" w:cs="Arial"/>
          <w:iCs/>
          <w:sz w:val="24"/>
          <w:szCs w:val="24"/>
          <w:lang w:val="es-ES"/>
        </w:rPr>
        <w:t>se reunieron y trabajaron en conjunto</w:t>
      </w:r>
      <w:r w:rsidR="00851298" w:rsidRPr="00851298">
        <w:rPr>
          <w:rFonts w:ascii="Arial" w:hAnsi="Arial" w:cs="Arial"/>
          <w:iCs/>
          <w:sz w:val="24"/>
          <w:szCs w:val="24"/>
          <w:lang w:val="es-ES"/>
        </w:rPr>
        <w:t xml:space="preserve"> la Comisión de Agricultura y la Mesa de Planes Nacionales de CREA</w:t>
      </w:r>
      <w:r w:rsidR="00851298">
        <w:rPr>
          <w:rFonts w:ascii="Arial" w:hAnsi="Arial" w:cs="Arial"/>
          <w:iCs/>
          <w:sz w:val="24"/>
          <w:szCs w:val="24"/>
          <w:lang w:val="es-ES"/>
        </w:rPr>
        <w:t>. En aquella oportunidad, se buscó</w:t>
      </w:r>
      <w:r w:rsidR="00851298" w:rsidRPr="00851298">
        <w:rPr>
          <w:rFonts w:ascii="Arial" w:hAnsi="Arial" w:cs="Arial"/>
          <w:iCs/>
          <w:sz w:val="24"/>
          <w:szCs w:val="24"/>
          <w:lang w:val="es-ES"/>
        </w:rPr>
        <w:t xml:space="preserve"> identifica</w:t>
      </w:r>
      <w:r w:rsidR="00851298">
        <w:rPr>
          <w:rFonts w:ascii="Arial" w:hAnsi="Arial" w:cs="Arial"/>
          <w:iCs/>
          <w:sz w:val="24"/>
          <w:szCs w:val="24"/>
          <w:lang w:val="es-ES"/>
        </w:rPr>
        <w:t>r</w:t>
      </w:r>
      <w:r w:rsidR="00851298" w:rsidRPr="00851298">
        <w:rPr>
          <w:rFonts w:ascii="Arial" w:hAnsi="Arial" w:cs="Arial"/>
          <w:iCs/>
          <w:sz w:val="24"/>
          <w:szCs w:val="24"/>
          <w:lang w:val="es-ES"/>
        </w:rPr>
        <w:t xml:space="preserve"> y prioriza</w:t>
      </w:r>
      <w:r w:rsidR="00851298">
        <w:rPr>
          <w:rFonts w:ascii="Arial" w:hAnsi="Arial" w:cs="Arial"/>
          <w:iCs/>
          <w:sz w:val="24"/>
          <w:szCs w:val="24"/>
          <w:lang w:val="es-ES"/>
        </w:rPr>
        <w:t>r áreas relevantes de trabajo entre las que estaban en marcha y, las que debían ponerse en movimiento</w:t>
      </w:r>
      <w:r w:rsidR="00851298" w:rsidRPr="00851298">
        <w:rPr>
          <w:rFonts w:ascii="Arial" w:hAnsi="Arial" w:cs="Arial"/>
          <w:iCs/>
          <w:sz w:val="24"/>
          <w:szCs w:val="24"/>
          <w:lang w:val="es-ES"/>
        </w:rPr>
        <w:t xml:space="preserve">. </w:t>
      </w:r>
      <w:r w:rsidR="00851298">
        <w:rPr>
          <w:rFonts w:ascii="Arial" w:hAnsi="Arial" w:cs="Arial"/>
          <w:iCs/>
          <w:sz w:val="24"/>
          <w:szCs w:val="24"/>
          <w:lang w:val="es-ES"/>
        </w:rPr>
        <w:t>Frente a las acciones en marcha, l</w:t>
      </w:r>
      <w:r w:rsidR="00851298" w:rsidRPr="00851298">
        <w:rPr>
          <w:rFonts w:ascii="Arial" w:hAnsi="Arial" w:cs="Arial"/>
          <w:iCs/>
          <w:sz w:val="24"/>
          <w:szCs w:val="24"/>
          <w:lang w:val="es-ES"/>
        </w:rPr>
        <w:t>os líderes de proyecto</w:t>
      </w:r>
      <w:r w:rsidR="00BD7C1C">
        <w:rPr>
          <w:rFonts w:ascii="Arial" w:hAnsi="Arial" w:cs="Arial"/>
          <w:iCs/>
          <w:sz w:val="24"/>
          <w:szCs w:val="24"/>
          <w:lang w:val="es-ES"/>
        </w:rPr>
        <w:t>s CREA</w:t>
      </w:r>
      <w:r w:rsidR="00851298" w:rsidRPr="00851298">
        <w:rPr>
          <w:rFonts w:ascii="Arial" w:hAnsi="Arial" w:cs="Arial"/>
          <w:iCs/>
          <w:sz w:val="24"/>
          <w:szCs w:val="24"/>
          <w:lang w:val="es-ES"/>
        </w:rPr>
        <w:t xml:space="preserve"> presentaron los objetivos </w:t>
      </w:r>
      <w:r w:rsidR="00851298">
        <w:rPr>
          <w:rFonts w:ascii="Arial" w:hAnsi="Arial" w:cs="Arial"/>
          <w:iCs/>
          <w:sz w:val="24"/>
          <w:szCs w:val="24"/>
          <w:lang w:val="es-ES"/>
        </w:rPr>
        <w:t>y</w:t>
      </w:r>
      <w:r w:rsidR="00851298" w:rsidRPr="00851298">
        <w:rPr>
          <w:rFonts w:ascii="Arial" w:hAnsi="Arial" w:cs="Arial"/>
          <w:iCs/>
          <w:sz w:val="24"/>
          <w:szCs w:val="24"/>
          <w:lang w:val="es-ES"/>
        </w:rPr>
        <w:t xml:space="preserve"> los principales resultados </w:t>
      </w:r>
      <w:r w:rsidR="00851298">
        <w:rPr>
          <w:rFonts w:ascii="Arial" w:hAnsi="Arial" w:cs="Arial"/>
          <w:iCs/>
          <w:sz w:val="24"/>
          <w:szCs w:val="24"/>
          <w:lang w:val="es-ES"/>
        </w:rPr>
        <w:t xml:space="preserve">alcanzados al momento, como los temas que, en el contexto de esos proyectos, se buscaría </w:t>
      </w:r>
      <w:r w:rsidR="00851298" w:rsidRPr="00851298">
        <w:rPr>
          <w:rFonts w:ascii="Arial" w:hAnsi="Arial" w:cs="Arial"/>
          <w:iCs/>
          <w:sz w:val="24"/>
          <w:szCs w:val="24"/>
          <w:lang w:val="es-ES"/>
        </w:rPr>
        <w:t xml:space="preserve">abordar en </w:t>
      </w:r>
      <w:r w:rsidR="00851298">
        <w:rPr>
          <w:rFonts w:ascii="Arial" w:hAnsi="Arial" w:cs="Arial"/>
          <w:iCs/>
          <w:sz w:val="24"/>
          <w:szCs w:val="24"/>
          <w:lang w:val="es-ES"/>
        </w:rPr>
        <w:t>el futuro cercano</w:t>
      </w:r>
      <w:r w:rsidR="00851298" w:rsidRPr="00851298">
        <w:rPr>
          <w:rFonts w:ascii="Arial" w:hAnsi="Arial" w:cs="Arial"/>
          <w:iCs/>
          <w:sz w:val="24"/>
          <w:szCs w:val="24"/>
          <w:lang w:val="es-ES"/>
        </w:rPr>
        <w:t xml:space="preserve">. Del </w:t>
      </w:r>
      <w:r w:rsidR="00851298">
        <w:rPr>
          <w:rFonts w:ascii="Arial" w:hAnsi="Arial" w:cs="Arial"/>
          <w:iCs/>
          <w:sz w:val="24"/>
          <w:szCs w:val="24"/>
          <w:lang w:val="es-ES"/>
        </w:rPr>
        <w:t xml:space="preserve">trabajo realizado entre los 36 participantes (Productores y técnicos CREA) </w:t>
      </w:r>
      <w:r w:rsidR="00851298" w:rsidRPr="00851298">
        <w:rPr>
          <w:rFonts w:ascii="Arial" w:hAnsi="Arial" w:cs="Arial"/>
          <w:iCs/>
          <w:sz w:val="24"/>
          <w:szCs w:val="24"/>
          <w:lang w:val="es-ES"/>
        </w:rPr>
        <w:t xml:space="preserve">surgieron nuevas líneas de acción y aportes sobre los proyectos vigentes. </w:t>
      </w:r>
    </w:p>
    <w:p w:rsidR="00E0279F" w:rsidRPr="00E0279F" w:rsidRDefault="00E0279F" w:rsidP="000441AD">
      <w:pPr>
        <w:jc w:val="both"/>
        <w:rPr>
          <w:rFonts w:ascii="Arial" w:hAnsi="Arial" w:cs="Arial"/>
          <w:iCs/>
          <w:sz w:val="24"/>
          <w:szCs w:val="24"/>
        </w:rPr>
      </w:pPr>
      <w:r>
        <w:rPr>
          <w:rFonts w:ascii="Arial" w:hAnsi="Arial" w:cs="Arial"/>
          <w:iCs/>
          <w:sz w:val="24"/>
          <w:szCs w:val="24"/>
        </w:rPr>
        <w:t>En</w:t>
      </w:r>
      <w:r w:rsidRPr="00E0279F">
        <w:rPr>
          <w:rFonts w:ascii="Arial" w:hAnsi="Arial" w:cs="Arial"/>
          <w:iCs/>
          <w:sz w:val="24"/>
          <w:szCs w:val="24"/>
        </w:rPr>
        <w:t xml:space="preserve"> general</w:t>
      </w:r>
      <w:r>
        <w:rPr>
          <w:rFonts w:ascii="Arial" w:hAnsi="Arial" w:cs="Arial"/>
          <w:iCs/>
          <w:sz w:val="24"/>
          <w:szCs w:val="24"/>
        </w:rPr>
        <w:t xml:space="preserve">, la visión acerca de los temas relevantes </w:t>
      </w:r>
      <w:r w:rsidRPr="00E0279F">
        <w:rPr>
          <w:rFonts w:ascii="Arial" w:hAnsi="Arial" w:cs="Arial"/>
          <w:iCs/>
          <w:sz w:val="24"/>
          <w:szCs w:val="24"/>
        </w:rPr>
        <w:t>fue</w:t>
      </w:r>
      <w:r>
        <w:rPr>
          <w:rFonts w:ascii="Arial" w:hAnsi="Arial" w:cs="Arial"/>
          <w:iCs/>
          <w:sz w:val="24"/>
          <w:szCs w:val="24"/>
        </w:rPr>
        <w:t xml:space="preserve"> altamente coincidente e</w:t>
      </w:r>
      <w:r w:rsidRPr="00E0279F">
        <w:rPr>
          <w:rFonts w:ascii="Arial" w:hAnsi="Arial" w:cs="Arial"/>
          <w:iCs/>
          <w:sz w:val="24"/>
          <w:szCs w:val="24"/>
        </w:rPr>
        <w:t>ntre los grupos</w:t>
      </w:r>
      <w:r>
        <w:rPr>
          <w:rFonts w:ascii="Arial" w:hAnsi="Arial" w:cs="Arial"/>
          <w:iCs/>
          <w:sz w:val="24"/>
          <w:szCs w:val="24"/>
        </w:rPr>
        <w:t xml:space="preserve"> que realizaron aquél trabajo</w:t>
      </w:r>
      <w:r w:rsidRPr="00E0279F">
        <w:rPr>
          <w:rFonts w:ascii="Arial" w:hAnsi="Arial" w:cs="Arial"/>
          <w:iCs/>
          <w:sz w:val="24"/>
          <w:szCs w:val="24"/>
        </w:rPr>
        <w:t xml:space="preserve">. </w:t>
      </w:r>
      <w:r>
        <w:rPr>
          <w:rFonts w:ascii="Arial" w:hAnsi="Arial" w:cs="Arial"/>
          <w:iCs/>
          <w:sz w:val="24"/>
          <w:szCs w:val="24"/>
        </w:rPr>
        <w:t>S</w:t>
      </w:r>
      <w:r w:rsidRPr="00E0279F">
        <w:rPr>
          <w:rFonts w:ascii="Arial" w:hAnsi="Arial" w:cs="Arial"/>
          <w:iCs/>
          <w:sz w:val="24"/>
          <w:szCs w:val="24"/>
        </w:rPr>
        <w:t xml:space="preserve">in embargo,  </w:t>
      </w:r>
      <w:r>
        <w:rPr>
          <w:rFonts w:ascii="Arial" w:hAnsi="Arial" w:cs="Arial"/>
          <w:iCs/>
          <w:sz w:val="24"/>
          <w:szCs w:val="24"/>
        </w:rPr>
        <w:t xml:space="preserve">hubo </w:t>
      </w:r>
      <w:r w:rsidRPr="00E0279F">
        <w:rPr>
          <w:rFonts w:ascii="Arial" w:hAnsi="Arial" w:cs="Arial"/>
          <w:iCs/>
          <w:sz w:val="24"/>
          <w:szCs w:val="24"/>
        </w:rPr>
        <w:t>una gran diversidad de ideas y propuestas de acciones</w:t>
      </w:r>
      <w:r>
        <w:rPr>
          <w:rFonts w:ascii="Arial" w:hAnsi="Arial" w:cs="Arial"/>
          <w:iCs/>
          <w:sz w:val="24"/>
          <w:szCs w:val="24"/>
        </w:rPr>
        <w:t xml:space="preserve"> para llevar adelante los temas considerados relevantes. Sucintamente, l</w:t>
      </w:r>
      <w:r w:rsidRPr="00E0279F">
        <w:rPr>
          <w:rFonts w:ascii="Arial" w:hAnsi="Arial" w:cs="Arial"/>
          <w:iCs/>
          <w:sz w:val="24"/>
          <w:szCs w:val="24"/>
        </w:rPr>
        <w:t xml:space="preserve">a sostenibilidad de los sistemas </w:t>
      </w:r>
      <w:r>
        <w:rPr>
          <w:rFonts w:ascii="Arial" w:hAnsi="Arial" w:cs="Arial"/>
          <w:iCs/>
          <w:sz w:val="24"/>
          <w:szCs w:val="24"/>
        </w:rPr>
        <w:t xml:space="preserve">de producción con acento en </w:t>
      </w:r>
      <w:r w:rsidRPr="00E0279F">
        <w:rPr>
          <w:rFonts w:ascii="Arial" w:hAnsi="Arial" w:cs="Arial"/>
          <w:iCs/>
          <w:sz w:val="24"/>
          <w:szCs w:val="24"/>
        </w:rPr>
        <w:t xml:space="preserve">la agricultura dentro de los mismos, </w:t>
      </w:r>
      <w:r>
        <w:rPr>
          <w:rFonts w:ascii="Arial" w:hAnsi="Arial" w:cs="Arial"/>
          <w:iCs/>
          <w:sz w:val="24"/>
          <w:szCs w:val="24"/>
        </w:rPr>
        <w:t xml:space="preserve">fue un punto señalado como </w:t>
      </w:r>
      <w:r w:rsidRPr="00E0279F">
        <w:rPr>
          <w:rFonts w:ascii="Arial" w:hAnsi="Arial" w:cs="Arial"/>
          <w:iCs/>
          <w:sz w:val="24"/>
          <w:szCs w:val="24"/>
        </w:rPr>
        <w:t xml:space="preserve">eje central </w:t>
      </w:r>
      <w:r>
        <w:rPr>
          <w:rFonts w:ascii="Arial" w:hAnsi="Arial" w:cs="Arial"/>
          <w:iCs/>
          <w:sz w:val="24"/>
          <w:szCs w:val="24"/>
        </w:rPr>
        <w:t xml:space="preserve">en el </w:t>
      </w:r>
      <w:r w:rsidR="00BD7C1C">
        <w:rPr>
          <w:rFonts w:ascii="Arial" w:hAnsi="Arial" w:cs="Arial"/>
          <w:iCs/>
          <w:sz w:val="24"/>
          <w:szCs w:val="24"/>
        </w:rPr>
        <w:t xml:space="preserve">que el movimiento </w:t>
      </w:r>
      <w:r>
        <w:rPr>
          <w:rFonts w:ascii="Arial" w:hAnsi="Arial" w:cs="Arial"/>
          <w:iCs/>
          <w:sz w:val="24"/>
          <w:szCs w:val="24"/>
        </w:rPr>
        <w:t xml:space="preserve">CREA </w:t>
      </w:r>
      <w:r w:rsidR="00BD7C1C">
        <w:rPr>
          <w:rFonts w:ascii="Arial" w:hAnsi="Arial" w:cs="Arial"/>
          <w:iCs/>
          <w:sz w:val="24"/>
          <w:szCs w:val="24"/>
        </w:rPr>
        <w:t xml:space="preserve">podría </w:t>
      </w:r>
      <w:r w:rsidRPr="00E0279F">
        <w:rPr>
          <w:rFonts w:ascii="Arial" w:hAnsi="Arial" w:cs="Arial"/>
          <w:iCs/>
          <w:sz w:val="24"/>
          <w:szCs w:val="24"/>
        </w:rPr>
        <w:t>agrega</w:t>
      </w:r>
      <w:r>
        <w:rPr>
          <w:rFonts w:ascii="Arial" w:hAnsi="Arial" w:cs="Arial"/>
          <w:iCs/>
          <w:sz w:val="24"/>
          <w:szCs w:val="24"/>
        </w:rPr>
        <w:t>r</w:t>
      </w:r>
      <w:r w:rsidR="00BD7C1C">
        <w:rPr>
          <w:rFonts w:ascii="Arial" w:hAnsi="Arial" w:cs="Arial"/>
          <w:iCs/>
          <w:sz w:val="24"/>
          <w:szCs w:val="24"/>
        </w:rPr>
        <w:t xml:space="preserve"> valor</w:t>
      </w:r>
      <w:r w:rsidRPr="00E0279F">
        <w:rPr>
          <w:rFonts w:ascii="Arial" w:hAnsi="Arial" w:cs="Arial"/>
          <w:iCs/>
          <w:sz w:val="24"/>
          <w:szCs w:val="24"/>
        </w:rPr>
        <w:t>.</w:t>
      </w:r>
      <w:r>
        <w:rPr>
          <w:rFonts w:ascii="Arial" w:hAnsi="Arial" w:cs="Arial"/>
          <w:iCs/>
          <w:sz w:val="24"/>
          <w:szCs w:val="24"/>
        </w:rPr>
        <w:t xml:space="preserve"> </w:t>
      </w:r>
      <w:r>
        <w:rPr>
          <w:rFonts w:ascii="Arial" w:hAnsi="Arial" w:cs="Arial"/>
          <w:iCs/>
          <w:sz w:val="24"/>
          <w:szCs w:val="24"/>
        </w:rPr>
        <w:lastRenderedPageBreak/>
        <w:t xml:space="preserve">Sumando a este eje rector, </w:t>
      </w:r>
      <w:r w:rsidR="009321CC">
        <w:rPr>
          <w:rFonts w:ascii="Arial" w:hAnsi="Arial" w:cs="Arial"/>
          <w:iCs/>
          <w:sz w:val="24"/>
          <w:szCs w:val="24"/>
        </w:rPr>
        <w:t xml:space="preserve">se resaltó la importancia de </w:t>
      </w:r>
      <w:r>
        <w:rPr>
          <w:rFonts w:ascii="Arial" w:hAnsi="Arial" w:cs="Arial"/>
          <w:iCs/>
          <w:sz w:val="24"/>
          <w:szCs w:val="24"/>
        </w:rPr>
        <w:t>trabajar en relación al i</w:t>
      </w:r>
      <w:r w:rsidRPr="00E0279F">
        <w:rPr>
          <w:rFonts w:ascii="Arial" w:hAnsi="Arial" w:cs="Arial"/>
          <w:iCs/>
          <w:sz w:val="24"/>
          <w:szCs w:val="24"/>
        </w:rPr>
        <w:t>mpac</w:t>
      </w:r>
      <w:r>
        <w:rPr>
          <w:rFonts w:ascii="Arial" w:hAnsi="Arial" w:cs="Arial"/>
          <w:iCs/>
          <w:sz w:val="24"/>
          <w:szCs w:val="24"/>
        </w:rPr>
        <w:t>to ambiental de la agricultura</w:t>
      </w:r>
      <w:r w:rsidR="00024514">
        <w:rPr>
          <w:rFonts w:ascii="Arial" w:hAnsi="Arial" w:cs="Arial"/>
          <w:iCs/>
          <w:sz w:val="24"/>
          <w:szCs w:val="24"/>
        </w:rPr>
        <w:t xml:space="preserve"> y su atenuación</w:t>
      </w:r>
      <w:r>
        <w:rPr>
          <w:rFonts w:ascii="Arial" w:hAnsi="Arial" w:cs="Arial"/>
          <w:iCs/>
          <w:sz w:val="24"/>
          <w:szCs w:val="24"/>
        </w:rPr>
        <w:t xml:space="preserve">, tanto generando o </w:t>
      </w:r>
      <w:r w:rsidRPr="00E0279F">
        <w:rPr>
          <w:rFonts w:ascii="Arial" w:hAnsi="Arial" w:cs="Arial"/>
          <w:iCs/>
          <w:sz w:val="24"/>
          <w:szCs w:val="24"/>
        </w:rPr>
        <w:t>difundiendo conocimiento</w:t>
      </w:r>
      <w:r>
        <w:rPr>
          <w:rFonts w:ascii="Arial" w:hAnsi="Arial" w:cs="Arial"/>
          <w:iCs/>
          <w:sz w:val="24"/>
          <w:szCs w:val="24"/>
        </w:rPr>
        <w:t xml:space="preserve"> e indicadores para su medición como promoviendo la adopción de buenas prácticas agrícolas (</w:t>
      </w:r>
      <w:r w:rsidRPr="00E0279F">
        <w:rPr>
          <w:rFonts w:ascii="Arial" w:hAnsi="Arial" w:cs="Arial"/>
          <w:iCs/>
          <w:sz w:val="24"/>
          <w:szCs w:val="24"/>
        </w:rPr>
        <w:t>BPA</w:t>
      </w:r>
      <w:r>
        <w:rPr>
          <w:rFonts w:ascii="Arial" w:hAnsi="Arial" w:cs="Arial"/>
          <w:iCs/>
          <w:sz w:val="24"/>
          <w:szCs w:val="24"/>
        </w:rPr>
        <w:t>)</w:t>
      </w:r>
      <w:r w:rsidR="009321CC">
        <w:rPr>
          <w:rFonts w:ascii="Arial" w:hAnsi="Arial" w:cs="Arial"/>
          <w:iCs/>
          <w:sz w:val="24"/>
          <w:szCs w:val="24"/>
        </w:rPr>
        <w:t>. Fue señalado como relevante i</w:t>
      </w:r>
      <w:r w:rsidR="00024514">
        <w:rPr>
          <w:rFonts w:ascii="Arial" w:hAnsi="Arial" w:cs="Arial"/>
          <w:iCs/>
          <w:sz w:val="24"/>
          <w:szCs w:val="24"/>
        </w:rPr>
        <w:t>ncorporar la visión sistémica a la toma de decisiones marcando la necesidad de integración de los proyectos que estaban en marcha</w:t>
      </w:r>
      <w:r w:rsidR="009321CC">
        <w:rPr>
          <w:rFonts w:ascii="Arial" w:hAnsi="Arial" w:cs="Arial"/>
          <w:iCs/>
          <w:sz w:val="24"/>
          <w:szCs w:val="24"/>
        </w:rPr>
        <w:t xml:space="preserve"> en el movimiento</w:t>
      </w:r>
      <w:r w:rsidR="00024514">
        <w:rPr>
          <w:rFonts w:ascii="Arial" w:hAnsi="Arial" w:cs="Arial"/>
          <w:iCs/>
          <w:sz w:val="24"/>
          <w:szCs w:val="24"/>
        </w:rPr>
        <w:t xml:space="preserve">; aunque </w:t>
      </w:r>
      <w:r w:rsidRPr="00E0279F">
        <w:rPr>
          <w:rFonts w:ascii="Arial" w:hAnsi="Arial" w:cs="Arial"/>
          <w:iCs/>
          <w:sz w:val="24"/>
          <w:szCs w:val="24"/>
        </w:rPr>
        <w:t>sin perder de vista las características locales o individuales de cada región.</w:t>
      </w:r>
      <w:r w:rsidR="00024514">
        <w:rPr>
          <w:rFonts w:ascii="Arial" w:hAnsi="Arial" w:cs="Arial"/>
          <w:iCs/>
          <w:sz w:val="24"/>
          <w:szCs w:val="24"/>
        </w:rPr>
        <w:t xml:space="preserve"> Finalmente, vale la pena señalar, para enmarcar este contexto, el reconocimiento</w:t>
      </w:r>
      <w:r w:rsidR="009321CC">
        <w:rPr>
          <w:rFonts w:ascii="Arial" w:hAnsi="Arial" w:cs="Arial"/>
          <w:iCs/>
          <w:sz w:val="24"/>
          <w:szCs w:val="24"/>
        </w:rPr>
        <w:t xml:space="preserve"> de ese grupo de trabajo</w:t>
      </w:r>
      <w:r w:rsidR="00024514">
        <w:rPr>
          <w:rFonts w:ascii="Arial" w:hAnsi="Arial" w:cs="Arial"/>
          <w:iCs/>
          <w:sz w:val="24"/>
          <w:szCs w:val="24"/>
        </w:rPr>
        <w:t xml:space="preserve"> a la importancia de </w:t>
      </w:r>
      <w:r w:rsidR="009321CC">
        <w:rPr>
          <w:rFonts w:ascii="Arial" w:hAnsi="Arial" w:cs="Arial"/>
          <w:iCs/>
          <w:sz w:val="24"/>
          <w:szCs w:val="24"/>
        </w:rPr>
        <w:t>reunir organizaciones y personas en</w:t>
      </w:r>
      <w:r w:rsidR="00024514">
        <w:rPr>
          <w:rFonts w:ascii="Arial" w:hAnsi="Arial" w:cs="Arial"/>
          <w:iCs/>
          <w:sz w:val="24"/>
          <w:szCs w:val="24"/>
        </w:rPr>
        <w:t xml:space="preserve"> la búsqueda de alternativas y soluciones, m</w:t>
      </w:r>
      <w:r w:rsidRPr="00E0279F">
        <w:rPr>
          <w:rFonts w:ascii="Arial" w:hAnsi="Arial" w:cs="Arial"/>
          <w:iCs/>
          <w:sz w:val="24"/>
          <w:szCs w:val="24"/>
        </w:rPr>
        <w:t>inimiza</w:t>
      </w:r>
      <w:r w:rsidR="00024514">
        <w:rPr>
          <w:rFonts w:ascii="Arial" w:hAnsi="Arial" w:cs="Arial"/>
          <w:iCs/>
          <w:sz w:val="24"/>
          <w:szCs w:val="24"/>
        </w:rPr>
        <w:t>ndo</w:t>
      </w:r>
      <w:r w:rsidRPr="00E0279F">
        <w:rPr>
          <w:rFonts w:ascii="Arial" w:hAnsi="Arial" w:cs="Arial"/>
          <w:iCs/>
          <w:sz w:val="24"/>
          <w:szCs w:val="24"/>
        </w:rPr>
        <w:t xml:space="preserve"> la pérdida de vinculaciones institucionales y </w:t>
      </w:r>
      <w:r w:rsidR="00024514">
        <w:rPr>
          <w:rFonts w:ascii="Arial" w:hAnsi="Arial" w:cs="Arial"/>
          <w:iCs/>
          <w:sz w:val="24"/>
          <w:szCs w:val="24"/>
        </w:rPr>
        <w:t>fomentando la identificación, desarrollo e interacción con persona</w:t>
      </w:r>
      <w:r w:rsidRPr="00E0279F">
        <w:rPr>
          <w:rFonts w:ascii="Arial" w:hAnsi="Arial" w:cs="Arial"/>
          <w:iCs/>
          <w:sz w:val="24"/>
          <w:szCs w:val="24"/>
        </w:rPr>
        <w:t xml:space="preserve">s </w:t>
      </w:r>
      <w:r w:rsidR="00024514">
        <w:rPr>
          <w:rFonts w:ascii="Arial" w:hAnsi="Arial" w:cs="Arial"/>
          <w:iCs/>
          <w:sz w:val="24"/>
          <w:szCs w:val="24"/>
        </w:rPr>
        <w:t>o grupos valioso</w:t>
      </w:r>
      <w:r w:rsidRPr="00E0279F">
        <w:rPr>
          <w:rFonts w:ascii="Arial" w:hAnsi="Arial" w:cs="Arial"/>
          <w:iCs/>
          <w:sz w:val="24"/>
          <w:szCs w:val="24"/>
        </w:rPr>
        <w:t>s.</w:t>
      </w:r>
    </w:p>
    <w:p w:rsidR="00530289" w:rsidRPr="00530289" w:rsidRDefault="0094050C" w:rsidP="0094050C">
      <w:pPr>
        <w:jc w:val="both"/>
        <w:rPr>
          <w:rFonts w:ascii="Arial" w:hAnsi="Arial" w:cs="Arial"/>
          <w:iCs/>
          <w:sz w:val="24"/>
          <w:szCs w:val="24"/>
        </w:rPr>
      </w:pPr>
      <w:r>
        <w:rPr>
          <w:rFonts w:ascii="Arial" w:hAnsi="Arial" w:cs="Arial"/>
          <w:iCs/>
          <w:sz w:val="24"/>
          <w:szCs w:val="24"/>
        </w:rPr>
        <w:t>Con el marco arriba</w:t>
      </w:r>
      <w:r w:rsidR="00530289" w:rsidRPr="00530289">
        <w:rPr>
          <w:rFonts w:ascii="Arial" w:hAnsi="Arial" w:cs="Arial"/>
          <w:iCs/>
          <w:sz w:val="24"/>
          <w:szCs w:val="24"/>
        </w:rPr>
        <w:t xml:space="preserve"> descripto, </w:t>
      </w:r>
      <w:r>
        <w:rPr>
          <w:rFonts w:ascii="Arial" w:hAnsi="Arial" w:cs="Arial"/>
          <w:iCs/>
          <w:sz w:val="24"/>
          <w:szCs w:val="24"/>
        </w:rPr>
        <w:t>la Mesa de Planes Nacionales busc</w:t>
      </w:r>
      <w:r w:rsidR="00590A4E">
        <w:rPr>
          <w:rFonts w:ascii="Arial" w:hAnsi="Arial" w:cs="Arial"/>
          <w:iCs/>
          <w:sz w:val="24"/>
          <w:szCs w:val="24"/>
        </w:rPr>
        <w:t>ó</w:t>
      </w:r>
      <w:r>
        <w:rPr>
          <w:rFonts w:ascii="Arial" w:hAnsi="Arial" w:cs="Arial"/>
          <w:iCs/>
          <w:sz w:val="24"/>
          <w:szCs w:val="24"/>
        </w:rPr>
        <w:t xml:space="preserve"> crear un espacio de ref</w:t>
      </w:r>
      <w:r w:rsidR="00590A4E">
        <w:rPr>
          <w:rFonts w:ascii="Arial" w:hAnsi="Arial" w:cs="Arial"/>
          <w:iCs/>
          <w:sz w:val="24"/>
          <w:szCs w:val="24"/>
        </w:rPr>
        <w:t>lexión e interacción que permitiese</w:t>
      </w:r>
      <w:r>
        <w:rPr>
          <w:rFonts w:ascii="Arial" w:hAnsi="Arial" w:cs="Arial"/>
          <w:iCs/>
          <w:sz w:val="24"/>
          <w:szCs w:val="24"/>
        </w:rPr>
        <w:t xml:space="preserve"> </w:t>
      </w:r>
      <w:r w:rsidR="00530289" w:rsidRPr="00530289">
        <w:rPr>
          <w:rFonts w:ascii="Arial" w:hAnsi="Arial" w:cs="Arial"/>
          <w:iCs/>
          <w:sz w:val="24"/>
          <w:szCs w:val="24"/>
        </w:rPr>
        <w:t xml:space="preserve">instalar </w:t>
      </w:r>
      <w:r w:rsidR="00590A4E">
        <w:rPr>
          <w:rFonts w:ascii="Arial" w:hAnsi="Arial" w:cs="Arial"/>
          <w:iCs/>
          <w:sz w:val="24"/>
          <w:szCs w:val="24"/>
        </w:rPr>
        <w:t>con</w:t>
      </w:r>
      <w:r>
        <w:rPr>
          <w:rFonts w:ascii="Arial" w:hAnsi="Arial" w:cs="Arial"/>
          <w:iCs/>
          <w:sz w:val="24"/>
          <w:szCs w:val="24"/>
        </w:rPr>
        <w:t xml:space="preserve"> visión amplia </w:t>
      </w:r>
      <w:r w:rsidR="00590A4E" w:rsidRPr="00530289">
        <w:rPr>
          <w:rFonts w:ascii="Arial" w:hAnsi="Arial" w:cs="Arial"/>
          <w:iCs/>
          <w:sz w:val="24"/>
          <w:szCs w:val="24"/>
        </w:rPr>
        <w:t xml:space="preserve">una línea de trabajo </w:t>
      </w:r>
      <w:r w:rsidR="00590A4E">
        <w:rPr>
          <w:rFonts w:ascii="Arial" w:hAnsi="Arial" w:cs="Arial"/>
          <w:iCs/>
          <w:sz w:val="24"/>
          <w:szCs w:val="24"/>
        </w:rPr>
        <w:t xml:space="preserve">alineada a las prioridades arriba señaladas. Por ello, </w:t>
      </w:r>
      <w:r w:rsidR="00530289" w:rsidRPr="00530289">
        <w:rPr>
          <w:rFonts w:ascii="Arial" w:hAnsi="Arial" w:cs="Arial"/>
          <w:iCs/>
          <w:sz w:val="24"/>
          <w:szCs w:val="24"/>
        </w:rPr>
        <w:t>dentro del Área de Agricultura del movimiento CREA</w:t>
      </w:r>
      <w:r w:rsidR="00590A4E">
        <w:rPr>
          <w:rFonts w:ascii="Arial" w:hAnsi="Arial" w:cs="Arial"/>
          <w:iCs/>
          <w:sz w:val="24"/>
          <w:szCs w:val="24"/>
        </w:rPr>
        <w:t xml:space="preserve">, </w:t>
      </w:r>
      <w:r w:rsidR="002517CF">
        <w:rPr>
          <w:rFonts w:ascii="Arial" w:hAnsi="Arial" w:cs="Arial"/>
          <w:iCs/>
          <w:sz w:val="24"/>
          <w:szCs w:val="24"/>
        </w:rPr>
        <w:t>en los últimos años se han promovido</w:t>
      </w:r>
      <w:r w:rsidR="00590A4E">
        <w:rPr>
          <w:rFonts w:ascii="Arial" w:hAnsi="Arial" w:cs="Arial"/>
          <w:iCs/>
          <w:sz w:val="24"/>
          <w:szCs w:val="24"/>
        </w:rPr>
        <w:t xml:space="preserve"> espacios</w:t>
      </w:r>
      <w:r w:rsidR="00530289" w:rsidRPr="00530289">
        <w:rPr>
          <w:rFonts w:ascii="Arial" w:hAnsi="Arial" w:cs="Arial"/>
          <w:iCs/>
          <w:sz w:val="24"/>
          <w:szCs w:val="24"/>
        </w:rPr>
        <w:t xml:space="preserve"> </w:t>
      </w:r>
      <w:r w:rsidR="00590A4E">
        <w:rPr>
          <w:rFonts w:ascii="Arial" w:hAnsi="Arial" w:cs="Arial"/>
          <w:iCs/>
          <w:sz w:val="24"/>
          <w:szCs w:val="24"/>
        </w:rPr>
        <w:t>orientados</w:t>
      </w:r>
      <w:r w:rsidR="002517CF">
        <w:rPr>
          <w:rFonts w:ascii="Arial" w:hAnsi="Arial" w:cs="Arial"/>
          <w:iCs/>
          <w:sz w:val="24"/>
          <w:szCs w:val="24"/>
        </w:rPr>
        <w:t xml:space="preserve"> a analizar, capacita</w:t>
      </w:r>
      <w:r w:rsidR="00530289" w:rsidRPr="00530289">
        <w:rPr>
          <w:rFonts w:ascii="Arial" w:hAnsi="Arial" w:cs="Arial"/>
          <w:iCs/>
          <w:sz w:val="24"/>
          <w:szCs w:val="24"/>
        </w:rPr>
        <w:t xml:space="preserve">r y desarrollar </w:t>
      </w:r>
      <w:r>
        <w:rPr>
          <w:rFonts w:ascii="Arial" w:hAnsi="Arial" w:cs="Arial"/>
          <w:iCs/>
          <w:sz w:val="24"/>
          <w:szCs w:val="24"/>
        </w:rPr>
        <w:t xml:space="preserve">enfoques científicos y </w:t>
      </w:r>
      <w:r w:rsidR="00530289" w:rsidRPr="00530289">
        <w:rPr>
          <w:rFonts w:ascii="Arial" w:hAnsi="Arial" w:cs="Arial"/>
          <w:iCs/>
          <w:sz w:val="24"/>
          <w:szCs w:val="24"/>
        </w:rPr>
        <w:t xml:space="preserve">tecnologías que aporten al diseño y la </w:t>
      </w:r>
      <w:r>
        <w:rPr>
          <w:rFonts w:ascii="Arial" w:hAnsi="Arial" w:cs="Arial"/>
          <w:iCs/>
          <w:sz w:val="24"/>
          <w:szCs w:val="24"/>
        </w:rPr>
        <w:t>re-</w:t>
      </w:r>
      <w:r w:rsidR="00530289" w:rsidRPr="00530289">
        <w:rPr>
          <w:rFonts w:ascii="Arial" w:hAnsi="Arial" w:cs="Arial"/>
          <w:iCs/>
          <w:sz w:val="24"/>
          <w:szCs w:val="24"/>
        </w:rPr>
        <w:t>construcción de</w:t>
      </w:r>
      <w:r>
        <w:rPr>
          <w:rFonts w:ascii="Arial" w:hAnsi="Arial" w:cs="Arial"/>
          <w:iCs/>
          <w:sz w:val="24"/>
          <w:szCs w:val="24"/>
        </w:rPr>
        <w:t xml:space="preserve"> un</w:t>
      </w:r>
      <w:r w:rsidR="00530289" w:rsidRPr="00530289">
        <w:rPr>
          <w:rFonts w:ascii="Arial" w:hAnsi="Arial" w:cs="Arial"/>
          <w:iCs/>
          <w:sz w:val="24"/>
          <w:szCs w:val="24"/>
        </w:rPr>
        <w:t xml:space="preserve"> modelo productivo sostenible </w:t>
      </w:r>
      <w:r>
        <w:rPr>
          <w:rFonts w:ascii="Arial" w:hAnsi="Arial" w:cs="Arial"/>
          <w:iCs/>
          <w:sz w:val="24"/>
          <w:szCs w:val="24"/>
        </w:rPr>
        <w:t>para la agricultura CREA y del país</w:t>
      </w:r>
      <w:r w:rsidR="00530289" w:rsidRPr="00530289">
        <w:rPr>
          <w:rFonts w:ascii="Arial" w:hAnsi="Arial" w:cs="Arial"/>
          <w:iCs/>
          <w:sz w:val="24"/>
          <w:szCs w:val="24"/>
        </w:rPr>
        <w:t>. </w:t>
      </w:r>
      <w:r w:rsidR="00590A4E">
        <w:rPr>
          <w:rFonts w:ascii="Arial" w:hAnsi="Arial" w:cs="Arial"/>
          <w:iCs/>
          <w:sz w:val="24"/>
          <w:szCs w:val="24"/>
        </w:rPr>
        <w:t>Entre esos espacios se enmarca el viaje realizado a la localidad de San Carlos de Bariloche entre los días 24 y 28 de Abril de 2019. En este viaje, se cubrió una intensa agenda (ver anexo 1)</w:t>
      </w:r>
      <w:r w:rsidR="002517CF">
        <w:rPr>
          <w:rFonts w:ascii="Arial" w:hAnsi="Arial" w:cs="Arial"/>
          <w:iCs/>
          <w:sz w:val="24"/>
          <w:szCs w:val="24"/>
        </w:rPr>
        <w:t>. B</w:t>
      </w:r>
      <w:r w:rsidR="006C4DFA">
        <w:rPr>
          <w:rFonts w:ascii="Arial" w:hAnsi="Arial" w:cs="Arial"/>
          <w:iCs/>
          <w:sz w:val="24"/>
          <w:szCs w:val="24"/>
        </w:rPr>
        <w:t>itácoras y notas del viaje fueron realizados por varios de los asistentes y pueden</w:t>
      </w:r>
      <w:r w:rsidR="00433E3C">
        <w:rPr>
          <w:rFonts w:ascii="Arial" w:hAnsi="Arial" w:cs="Arial"/>
          <w:iCs/>
          <w:sz w:val="24"/>
          <w:szCs w:val="24"/>
        </w:rPr>
        <w:t xml:space="preserve"> ser solicitados o consultados; entre ellos, los elaborados por Marcelo </w:t>
      </w:r>
      <w:proofErr w:type="spellStart"/>
      <w:r w:rsidR="00433E3C">
        <w:rPr>
          <w:rFonts w:ascii="Arial" w:hAnsi="Arial" w:cs="Arial"/>
          <w:iCs/>
          <w:sz w:val="24"/>
          <w:szCs w:val="24"/>
        </w:rPr>
        <w:t>Zucal</w:t>
      </w:r>
      <w:proofErr w:type="spellEnd"/>
      <w:r w:rsidR="00433E3C">
        <w:rPr>
          <w:rFonts w:ascii="Arial" w:hAnsi="Arial" w:cs="Arial"/>
          <w:iCs/>
          <w:sz w:val="24"/>
          <w:szCs w:val="24"/>
        </w:rPr>
        <w:t xml:space="preserve">, Oscar </w:t>
      </w:r>
      <w:proofErr w:type="spellStart"/>
      <w:r w:rsidR="00433E3C">
        <w:rPr>
          <w:rFonts w:ascii="Arial" w:hAnsi="Arial" w:cs="Arial"/>
          <w:iCs/>
          <w:sz w:val="24"/>
          <w:szCs w:val="24"/>
        </w:rPr>
        <w:t>Satorre</w:t>
      </w:r>
      <w:proofErr w:type="spellEnd"/>
      <w:r w:rsidR="00433E3C">
        <w:rPr>
          <w:rFonts w:ascii="Arial" w:hAnsi="Arial" w:cs="Arial"/>
          <w:iCs/>
          <w:sz w:val="24"/>
          <w:szCs w:val="24"/>
        </w:rPr>
        <w:t xml:space="preserve"> y Matías </w:t>
      </w:r>
      <w:proofErr w:type="spellStart"/>
      <w:r w:rsidR="00433E3C">
        <w:rPr>
          <w:rFonts w:ascii="Arial" w:hAnsi="Arial" w:cs="Arial"/>
          <w:iCs/>
          <w:sz w:val="24"/>
          <w:szCs w:val="24"/>
        </w:rPr>
        <w:t>Ermácora</w:t>
      </w:r>
      <w:proofErr w:type="spellEnd"/>
      <w:r w:rsidR="006C4DFA">
        <w:rPr>
          <w:rFonts w:ascii="Arial" w:hAnsi="Arial" w:cs="Arial"/>
          <w:iCs/>
          <w:sz w:val="24"/>
          <w:szCs w:val="24"/>
        </w:rPr>
        <w:t>. Ese material</w:t>
      </w:r>
      <w:r w:rsidR="00433E3C">
        <w:rPr>
          <w:rFonts w:ascii="Arial" w:hAnsi="Arial" w:cs="Arial"/>
          <w:iCs/>
          <w:sz w:val="24"/>
          <w:szCs w:val="24"/>
        </w:rPr>
        <w:t xml:space="preserve"> tiene detalladas descripciones de lo visto en el viaje y</w:t>
      </w:r>
      <w:r w:rsidR="006C4DFA">
        <w:rPr>
          <w:rFonts w:ascii="Arial" w:hAnsi="Arial" w:cs="Arial"/>
          <w:iCs/>
          <w:sz w:val="24"/>
          <w:szCs w:val="24"/>
        </w:rPr>
        <w:t xml:space="preserve"> fue sólo parcialmente utilizado en este documento </w:t>
      </w:r>
      <w:r w:rsidR="00433E3C">
        <w:rPr>
          <w:rFonts w:ascii="Arial" w:hAnsi="Arial" w:cs="Arial"/>
          <w:iCs/>
          <w:sz w:val="24"/>
          <w:szCs w:val="24"/>
        </w:rPr>
        <w:t xml:space="preserve">ya </w:t>
      </w:r>
      <w:r w:rsidR="006C4DFA">
        <w:rPr>
          <w:rFonts w:ascii="Arial" w:hAnsi="Arial" w:cs="Arial"/>
          <w:iCs/>
          <w:sz w:val="24"/>
          <w:szCs w:val="24"/>
        </w:rPr>
        <w:t xml:space="preserve">que </w:t>
      </w:r>
      <w:r w:rsidR="00433E3C">
        <w:rPr>
          <w:rFonts w:ascii="Arial" w:hAnsi="Arial" w:cs="Arial"/>
          <w:iCs/>
          <w:sz w:val="24"/>
          <w:szCs w:val="24"/>
        </w:rPr>
        <w:t>el mismo tiene</w:t>
      </w:r>
      <w:r w:rsidR="006C4DFA">
        <w:rPr>
          <w:rFonts w:ascii="Arial" w:hAnsi="Arial" w:cs="Arial"/>
          <w:iCs/>
          <w:sz w:val="24"/>
          <w:szCs w:val="24"/>
        </w:rPr>
        <w:t xml:space="preserve"> </w:t>
      </w:r>
      <w:r w:rsidR="00433E3C">
        <w:rPr>
          <w:rFonts w:ascii="Arial" w:hAnsi="Arial" w:cs="Arial"/>
          <w:iCs/>
          <w:sz w:val="24"/>
          <w:szCs w:val="24"/>
        </w:rPr>
        <w:t xml:space="preserve">como </w:t>
      </w:r>
      <w:r w:rsidR="006C4DFA">
        <w:rPr>
          <w:rFonts w:ascii="Arial" w:hAnsi="Arial" w:cs="Arial"/>
          <w:iCs/>
          <w:sz w:val="24"/>
          <w:szCs w:val="24"/>
        </w:rPr>
        <w:t xml:space="preserve">objetivo </w:t>
      </w:r>
      <w:r w:rsidR="00590A4E">
        <w:rPr>
          <w:rFonts w:ascii="Arial" w:hAnsi="Arial" w:cs="Arial"/>
          <w:iCs/>
          <w:sz w:val="24"/>
          <w:szCs w:val="24"/>
        </w:rPr>
        <w:t>rescatar los principales aprendizajes y puntos centrales</w:t>
      </w:r>
      <w:r w:rsidR="006C4DFA">
        <w:rPr>
          <w:rFonts w:ascii="Arial" w:hAnsi="Arial" w:cs="Arial"/>
          <w:iCs/>
          <w:sz w:val="24"/>
          <w:szCs w:val="24"/>
        </w:rPr>
        <w:t xml:space="preserve"> de los intercambios mantenidos </w:t>
      </w:r>
      <w:r w:rsidR="002517CF">
        <w:rPr>
          <w:rFonts w:ascii="Arial" w:hAnsi="Arial" w:cs="Arial"/>
          <w:iCs/>
          <w:sz w:val="24"/>
          <w:szCs w:val="24"/>
        </w:rPr>
        <w:t>y su</w:t>
      </w:r>
      <w:r w:rsidR="006C4DFA">
        <w:rPr>
          <w:rFonts w:ascii="Arial" w:hAnsi="Arial" w:cs="Arial"/>
          <w:iCs/>
          <w:sz w:val="24"/>
          <w:szCs w:val="24"/>
        </w:rPr>
        <w:t xml:space="preserve"> relación </w:t>
      </w:r>
      <w:r w:rsidR="002517CF">
        <w:rPr>
          <w:rFonts w:ascii="Arial" w:hAnsi="Arial" w:cs="Arial"/>
          <w:iCs/>
          <w:sz w:val="24"/>
          <w:szCs w:val="24"/>
        </w:rPr>
        <w:t>con</w:t>
      </w:r>
      <w:r w:rsidR="006C4DFA">
        <w:rPr>
          <w:rFonts w:ascii="Arial" w:hAnsi="Arial" w:cs="Arial"/>
          <w:iCs/>
          <w:sz w:val="24"/>
          <w:szCs w:val="24"/>
        </w:rPr>
        <w:t xml:space="preserve"> los lineamientos generales y contexto planteados </w:t>
      </w:r>
      <w:r w:rsidR="002517CF">
        <w:rPr>
          <w:rFonts w:ascii="Arial" w:hAnsi="Arial" w:cs="Arial"/>
          <w:iCs/>
          <w:sz w:val="24"/>
          <w:szCs w:val="24"/>
        </w:rPr>
        <w:t xml:space="preserve">en el trabajo con Comisión de agricultura mencionado </w:t>
      </w:r>
      <w:r w:rsidR="006C4DFA">
        <w:rPr>
          <w:rFonts w:ascii="Arial" w:hAnsi="Arial" w:cs="Arial"/>
          <w:iCs/>
          <w:sz w:val="24"/>
          <w:szCs w:val="24"/>
        </w:rPr>
        <w:t xml:space="preserve">en los párrafos anteriores. </w:t>
      </w:r>
    </w:p>
    <w:p w:rsidR="00DF5B33" w:rsidRDefault="00DF5B33" w:rsidP="00DD01BA">
      <w:pPr>
        <w:rPr>
          <w:rFonts w:ascii="Arial" w:hAnsi="Arial" w:cs="Arial"/>
          <w:sz w:val="24"/>
          <w:szCs w:val="24"/>
        </w:rPr>
      </w:pPr>
    </w:p>
    <w:p w:rsidR="00401C82" w:rsidRPr="007E3239" w:rsidRDefault="007A5D93" w:rsidP="007A5D93">
      <w:pPr>
        <w:rPr>
          <w:rFonts w:ascii="Arial" w:hAnsi="Arial" w:cs="Arial"/>
          <w:b/>
          <w:sz w:val="28"/>
          <w:szCs w:val="28"/>
        </w:rPr>
      </w:pPr>
      <w:r w:rsidRPr="007E3239">
        <w:rPr>
          <w:rFonts w:ascii="Arial" w:hAnsi="Arial" w:cs="Arial"/>
          <w:b/>
          <w:sz w:val="28"/>
          <w:szCs w:val="28"/>
        </w:rPr>
        <w:t>Sobre las capacidades tecnológicas</w:t>
      </w:r>
    </w:p>
    <w:p w:rsidR="00C20B95" w:rsidRDefault="006C4DFA" w:rsidP="00972A4D">
      <w:pPr>
        <w:jc w:val="both"/>
        <w:rPr>
          <w:rFonts w:ascii="Arial" w:hAnsi="Arial" w:cs="Arial"/>
          <w:sz w:val="24"/>
          <w:szCs w:val="24"/>
        </w:rPr>
      </w:pPr>
      <w:r>
        <w:rPr>
          <w:rFonts w:ascii="Arial" w:hAnsi="Arial" w:cs="Arial"/>
          <w:sz w:val="24"/>
          <w:szCs w:val="24"/>
        </w:rPr>
        <w:t>A primera vista pareciera que San Carlos de Bariloche es un lugar para ir a descansar, a disfrutar de su sorprendente entorno</w:t>
      </w:r>
      <w:r w:rsidR="004F6981">
        <w:rPr>
          <w:rFonts w:ascii="Arial" w:hAnsi="Arial" w:cs="Arial"/>
          <w:sz w:val="24"/>
          <w:szCs w:val="24"/>
        </w:rPr>
        <w:t xml:space="preserve"> y, eventualmente a practicar</w:t>
      </w:r>
      <w:r>
        <w:rPr>
          <w:rFonts w:ascii="Arial" w:hAnsi="Arial" w:cs="Arial"/>
          <w:sz w:val="24"/>
          <w:szCs w:val="24"/>
        </w:rPr>
        <w:t xml:space="preserve"> su amplia oferta de deportes al aire libre. Sin embargo, </w:t>
      </w:r>
      <w:r w:rsidR="00C20B95">
        <w:rPr>
          <w:rFonts w:ascii="Arial" w:hAnsi="Arial" w:cs="Arial"/>
          <w:sz w:val="24"/>
          <w:szCs w:val="24"/>
        </w:rPr>
        <w:t>esta localidad tan distante de la región pampeana, corazón agrícola argentino, encierra un núcleo singular de capacidades para pensar el desarrollo tecnológico de una manera amplia. Entre ellas, tomamos contacto directo con</w:t>
      </w:r>
      <w:r w:rsidR="00B8272E">
        <w:rPr>
          <w:rFonts w:ascii="Arial" w:hAnsi="Arial" w:cs="Arial"/>
          <w:sz w:val="24"/>
          <w:szCs w:val="24"/>
        </w:rPr>
        <w:t>:</w:t>
      </w:r>
      <w:r w:rsidR="00C20B95">
        <w:rPr>
          <w:rFonts w:ascii="Arial" w:hAnsi="Arial" w:cs="Arial"/>
          <w:sz w:val="24"/>
          <w:szCs w:val="24"/>
        </w:rPr>
        <w:t xml:space="preserve"> </w:t>
      </w:r>
    </w:p>
    <w:p w:rsidR="006C4DFA" w:rsidRPr="00B8272E" w:rsidRDefault="00C20B95" w:rsidP="00C20B95">
      <w:pPr>
        <w:pStyle w:val="Prrafodelista"/>
        <w:numPr>
          <w:ilvl w:val="0"/>
          <w:numId w:val="10"/>
        </w:numPr>
        <w:rPr>
          <w:rFonts w:ascii="Arial" w:hAnsi="Arial" w:cs="Arial"/>
          <w:sz w:val="24"/>
          <w:szCs w:val="24"/>
        </w:rPr>
      </w:pPr>
      <w:r w:rsidRPr="00B8272E">
        <w:rPr>
          <w:rFonts w:ascii="Arial" w:hAnsi="Arial" w:cs="Arial"/>
          <w:sz w:val="24"/>
          <w:szCs w:val="24"/>
          <w:lang w:val="es-ES"/>
        </w:rPr>
        <w:t xml:space="preserve">INVAP (Investigación Aplicada Sociedad del Estado): Esta empresa, nacida de la mano de un grupo de físicos y científicos del Instituto </w:t>
      </w:r>
      <w:proofErr w:type="spellStart"/>
      <w:r w:rsidRPr="00B8272E">
        <w:rPr>
          <w:rFonts w:ascii="Arial" w:hAnsi="Arial" w:cs="Arial"/>
          <w:sz w:val="24"/>
          <w:szCs w:val="24"/>
          <w:lang w:val="es-ES"/>
        </w:rPr>
        <w:t>Balseiro</w:t>
      </w:r>
      <w:proofErr w:type="spellEnd"/>
      <w:r w:rsidRPr="00B8272E">
        <w:rPr>
          <w:rFonts w:ascii="Arial" w:hAnsi="Arial" w:cs="Arial"/>
          <w:sz w:val="24"/>
          <w:szCs w:val="24"/>
          <w:lang w:val="es-ES"/>
        </w:rPr>
        <w:t xml:space="preserve"> (Centro Atómico Bariloche) lleva 43 años </w:t>
      </w:r>
      <w:r w:rsidR="004F6981" w:rsidRPr="00B8272E">
        <w:rPr>
          <w:rFonts w:ascii="Arial" w:hAnsi="Arial" w:cs="Arial"/>
          <w:sz w:val="24"/>
          <w:szCs w:val="24"/>
          <w:lang w:val="es-ES"/>
        </w:rPr>
        <w:t xml:space="preserve">(Fundada en 1976) </w:t>
      </w:r>
      <w:r w:rsidRPr="00B8272E">
        <w:rPr>
          <w:rFonts w:ascii="Arial" w:hAnsi="Arial" w:cs="Arial"/>
          <w:sz w:val="24"/>
          <w:szCs w:val="24"/>
          <w:lang w:val="es-ES"/>
        </w:rPr>
        <w:lastRenderedPageBreak/>
        <w:t xml:space="preserve">trabajando en desarrollos tecnológicos de alta complejidad para Argentina y el mundo.  </w:t>
      </w:r>
    </w:p>
    <w:p w:rsidR="00F37095" w:rsidRPr="00B8272E" w:rsidRDefault="00C20B95" w:rsidP="00C20B95">
      <w:pPr>
        <w:pStyle w:val="Prrafodelista"/>
        <w:numPr>
          <w:ilvl w:val="0"/>
          <w:numId w:val="10"/>
        </w:numPr>
        <w:rPr>
          <w:rFonts w:ascii="Arial" w:hAnsi="Arial" w:cs="Arial"/>
          <w:sz w:val="24"/>
          <w:szCs w:val="24"/>
        </w:rPr>
      </w:pPr>
      <w:r w:rsidRPr="00B8272E">
        <w:rPr>
          <w:rFonts w:ascii="Arial" w:hAnsi="Arial" w:cs="Arial"/>
          <w:sz w:val="24"/>
          <w:szCs w:val="24"/>
        </w:rPr>
        <w:t>EEA INTA BARILOCHE: Centro de alto nivel, con un</w:t>
      </w:r>
      <w:r w:rsidR="00B8272E">
        <w:rPr>
          <w:rFonts w:ascii="Arial" w:hAnsi="Arial" w:cs="Arial"/>
          <w:sz w:val="24"/>
          <w:szCs w:val="24"/>
        </w:rPr>
        <w:t xml:space="preserve">a composición de profesionales altamente calificados y un </w:t>
      </w:r>
      <w:r w:rsidRPr="00B8272E">
        <w:rPr>
          <w:rFonts w:ascii="Arial" w:hAnsi="Arial" w:cs="Arial"/>
          <w:sz w:val="24"/>
          <w:szCs w:val="24"/>
        </w:rPr>
        <w:t xml:space="preserve"> área de cobertura de</w:t>
      </w:r>
      <w:r w:rsidR="00F37095" w:rsidRPr="00B8272E">
        <w:rPr>
          <w:rFonts w:ascii="Arial" w:hAnsi="Arial" w:cs="Arial"/>
          <w:sz w:val="24"/>
          <w:szCs w:val="24"/>
        </w:rPr>
        <w:t xml:space="preserve"> casi 16 millones de hectáreas. Posee</w:t>
      </w:r>
      <w:r w:rsidRPr="00B8272E">
        <w:rPr>
          <w:rFonts w:ascii="Arial" w:hAnsi="Arial" w:cs="Arial"/>
          <w:sz w:val="24"/>
          <w:szCs w:val="24"/>
        </w:rPr>
        <w:t xml:space="preserve"> grupos de trabajo</w:t>
      </w:r>
      <w:r w:rsidR="00F37095" w:rsidRPr="00B8272E">
        <w:rPr>
          <w:rFonts w:ascii="Arial" w:hAnsi="Arial" w:cs="Arial"/>
          <w:sz w:val="24"/>
          <w:szCs w:val="24"/>
        </w:rPr>
        <w:t xml:space="preserve"> abordando problemas complejos en un ambiente frágil, con atención al sistema productivo, el ambiente y la sociedad.</w:t>
      </w:r>
    </w:p>
    <w:p w:rsidR="00C20B95" w:rsidRPr="00B8272E" w:rsidRDefault="00F37095" w:rsidP="00F37095">
      <w:pPr>
        <w:pStyle w:val="Prrafodelista"/>
        <w:numPr>
          <w:ilvl w:val="0"/>
          <w:numId w:val="10"/>
        </w:numPr>
        <w:rPr>
          <w:rFonts w:ascii="Arial" w:hAnsi="Arial" w:cs="Arial"/>
          <w:sz w:val="24"/>
          <w:szCs w:val="24"/>
        </w:rPr>
      </w:pPr>
      <w:r w:rsidRPr="00B8272E">
        <w:rPr>
          <w:rFonts w:ascii="Arial" w:hAnsi="Arial" w:cs="Arial"/>
          <w:sz w:val="24"/>
          <w:szCs w:val="24"/>
        </w:rPr>
        <w:t xml:space="preserve">FUNDACIÓN BARILOCHE: Organización que desde 1963 desarrolla actividades “desde la academia a los problemas reales” con una visión humanista. Nuclea a un grupo de 40 personas </w:t>
      </w:r>
      <w:r w:rsidR="00B8272E">
        <w:rPr>
          <w:rFonts w:ascii="Arial" w:hAnsi="Arial" w:cs="Arial"/>
          <w:sz w:val="24"/>
          <w:szCs w:val="24"/>
        </w:rPr>
        <w:t xml:space="preserve">e investigadores de altísima calidad </w:t>
      </w:r>
      <w:r w:rsidRPr="00B8272E">
        <w:rPr>
          <w:rFonts w:ascii="Arial" w:hAnsi="Arial" w:cs="Arial"/>
          <w:sz w:val="24"/>
          <w:szCs w:val="24"/>
        </w:rPr>
        <w:t>alrededor de 3 departamentos conformando un tanque de pensamiento con fuerte enfoque sistémico sobre el pasado y futuro de los ecosistemas y la humanidad</w:t>
      </w:r>
      <w:r w:rsidR="00C20B95" w:rsidRPr="00B8272E">
        <w:rPr>
          <w:rFonts w:ascii="Arial" w:hAnsi="Arial" w:cs="Arial"/>
          <w:sz w:val="24"/>
          <w:szCs w:val="24"/>
        </w:rPr>
        <w:t>.</w:t>
      </w:r>
    </w:p>
    <w:p w:rsidR="007E3239" w:rsidRDefault="007E3239" w:rsidP="006C4DFA">
      <w:pPr>
        <w:rPr>
          <w:rFonts w:ascii="Arial" w:hAnsi="Arial" w:cs="Arial"/>
          <w:b/>
          <w:sz w:val="28"/>
          <w:szCs w:val="28"/>
        </w:rPr>
      </w:pPr>
    </w:p>
    <w:p w:rsidR="00F37095" w:rsidRPr="007E3239" w:rsidRDefault="00697242" w:rsidP="006C4DFA">
      <w:pPr>
        <w:rPr>
          <w:rFonts w:ascii="Arial" w:hAnsi="Arial" w:cs="Arial"/>
          <w:b/>
          <w:sz w:val="28"/>
          <w:szCs w:val="28"/>
        </w:rPr>
      </w:pPr>
      <w:r w:rsidRPr="007E3239">
        <w:rPr>
          <w:rFonts w:ascii="Arial" w:hAnsi="Arial" w:cs="Arial"/>
          <w:b/>
          <w:sz w:val="28"/>
          <w:szCs w:val="28"/>
        </w:rPr>
        <w:t>Atender la complejidad.</w:t>
      </w:r>
    </w:p>
    <w:p w:rsidR="003F7C1C" w:rsidRDefault="004F6981" w:rsidP="00972A4D">
      <w:pPr>
        <w:jc w:val="both"/>
        <w:rPr>
          <w:rFonts w:ascii="Arial" w:hAnsi="Arial" w:cs="Arial"/>
          <w:sz w:val="24"/>
          <w:szCs w:val="24"/>
        </w:rPr>
      </w:pPr>
      <w:r>
        <w:rPr>
          <w:rFonts w:ascii="Arial" w:hAnsi="Arial" w:cs="Arial"/>
          <w:sz w:val="24"/>
          <w:szCs w:val="24"/>
        </w:rPr>
        <w:t>Las tres instituciones llama</w:t>
      </w:r>
      <w:r w:rsidR="00B8272E">
        <w:rPr>
          <w:rFonts w:ascii="Arial" w:hAnsi="Arial" w:cs="Arial"/>
          <w:sz w:val="24"/>
          <w:szCs w:val="24"/>
        </w:rPr>
        <w:t>n positivamente</w:t>
      </w:r>
      <w:r>
        <w:rPr>
          <w:rFonts w:ascii="Arial" w:hAnsi="Arial" w:cs="Arial"/>
          <w:sz w:val="24"/>
          <w:szCs w:val="24"/>
        </w:rPr>
        <w:t xml:space="preserve"> la atención </w:t>
      </w:r>
      <w:r w:rsidR="00B8272E">
        <w:rPr>
          <w:rFonts w:ascii="Arial" w:hAnsi="Arial" w:cs="Arial"/>
          <w:sz w:val="24"/>
          <w:szCs w:val="24"/>
        </w:rPr>
        <w:t>sobre su</w:t>
      </w:r>
      <w:r>
        <w:rPr>
          <w:rFonts w:ascii="Arial" w:hAnsi="Arial" w:cs="Arial"/>
          <w:sz w:val="24"/>
          <w:szCs w:val="24"/>
        </w:rPr>
        <w:t xml:space="preserve">s capacidades para atender procesos complejos. </w:t>
      </w:r>
      <w:r w:rsidR="00E0275D">
        <w:rPr>
          <w:rFonts w:ascii="Arial" w:hAnsi="Arial" w:cs="Arial"/>
          <w:sz w:val="24"/>
          <w:szCs w:val="24"/>
        </w:rPr>
        <w:t xml:space="preserve">Asimismo, </w:t>
      </w:r>
      <w:r w:rsidR="004E3B31">
        <w:rPr>
          <w:rFonts w:ascii="Arial" w:hAnsi="Arial" w:cs="Arial"/>
          <w:sz w:val="24"/>
          <w:szCs w:val="24"/>
        </w:rPr>
        <w:t xml:space="preserve">se destaca que </w:t>
      </w:r>
      <w:r w:rsidR="00E0275D">
        <w:rPr>
          <w:rFonts w:ascii="Arial" w:hAnsi="Arial" w:cs="Arial"/>
          <w:sz w:val="24"/>
          <w:szCs w:val="24"/>
        </w:rPr>
        <w:t>p</w:t>
      </w:r>
      <w:r>
        <w:rPr>
          <w:rFonts w:ascii="Arial" w:hAnsi="Arial" w:cs="Arial"/>
          <w:sz w:val="24"/>
          <w:szCs w:val="24"/>
        </w:rPr>
        <w:t>ara la solución de problemas complejos</w:t>
      </w:r>
      <w:r w:rsidR="004E3B31">
        <w:rPr>
          <w:rFonts w:ascii="Arial" w:hAnsi="Arial" w:cs="Arial"/>
          <w:sz w:val="24"/>
          <w:szCs w:val="24"/>
        </w:rPr>
        <w:t>,</w:t>
      </w:r>
      <w:r>
        <w:rPr>
          <w:rFonts w:ascii="Arial" w:hAnsi="Arial" w:cs="Arial"/>
          <w:sz w:val="24"/>
          <w:szCs w:val="24"/>
        </w:rPr>
        <w:t xml:space="preserve"> las instituciones promueven una fuerte integración de disciplinas y personas con habilidades y talentos complementarios. </w:t>
      </w:r>
      <w:r w:rsidR="003F7C1C">
        <w:rPr>
          <w:rFonts w:ascii="Arial" w:hAnsi="Arial" w:cs="Arial"/>
          <w:sz w:val="24"/>
          <w:szCs w:val="24"/>
        </w:rPr>
        <w:t xml:space="preserve">De hecho, </w:t>
      </w:r>
      <w:r w:rsidR="004E3B31">
        <w:rPr>
          <w:rFonts w:ascii="Arial" w:hAnsi="Arial" w:cs="Arial"/>
          <w:sz w:val="24"/>
          <w:szCs w:val="24"/>
        </w:rPr>
        <w:t xml:space="preserve">se reconoció reiteradamente que </w:t>
      </w:r>
      <w:r w:rsidR="003F7C1C">
        <w:rPr>
          <w:rFonts w:ascii="Arial" w:hAnsi="Arial" w:cs="Arial"/>
          <w:sz w:val="24"/>
          <w:szCs w:val="24"/>
        </w:rPr>
        <w:t>l</w:t>
      </w:r>
      <w:r>
        <w:rPr>
          <w:rFonts w:ascii="Arial" w:hAnsi="Arial" w:cs="Arial"/>
          <w:sz w:val="24"/>
          <w:szCs w:val="24"/>
        </w:rPr>
        <w:t>a atención  o el desarrollo de soluciones tecnológicas complejas necesita</w:t>
      </w:r>
      <w:r w:rsidR="003F7C1C">
        <w:rPr>
          <w:rFonts w:ascii="Arial" w:hAnsi="Arial" w:cs="Arial"/>
          <w:sz w:val="24"/>
          <w:szCs w:val="24"/>
        </w:rPr>
        <w:t>n</w:t>
      </w:r>
      <w:r>
        <w:rPr>
          <w:rFonts w:ascii="Arial" w:hAnsi="Arial" w:cs="Arial"/>
          <w:sz w:val="24"/>
          <w:szCs w:val="24"/>
        </w:rPr>
        <w:t xml:space="preserve"> de talentos </w:t>
      </w:r>
      <w:r w:rsidR="003F7C1C">
        <w:rPr>
          <w:rFonts w:ascii="Arial" w:hAnsi="Arial" w:cs="Arial"/>
          <w:sz w:val="24"/>
          <w:szCs w:val="24"/>
        </w:rPr>
        <w:t xml:space="preserve">integrados en objetivos comunes. </w:t>
      </w:r>
    </w:p>
    <w:p w:rsidR="00313DF1" w:rsidRDefault="00313DF1" w:rsidP="003A4DAD">
      <w:pPr>
        <w:jc w:val="both"/>
        <w:rPr>
          <w:rFonts w:ascii="Arial" w:hAnsi="Arial" w:cs="Arial"/>
          <w:sz w:val="24"/>
          <w:szCs w:val="24"/>
        </w:rPr>
      </w:pPr>
      <w:r>
        <w:rPr>
          <w:rFonts w:ascii="Arial" w:hAnsi="Arial" w:cs="Arial"/>
          <w:sz w:val="24"/>
          <w:szCs w:val="24"/>
        </w:rPr>
        <w:t xml:space="preserve">Con un enfoque amplio, en INTA Bariloche se sugirió que la búsqueda de nuevos modelos debe orientarse a la corrección de los síndromes o desequilibrios de los procesos de </w:t>
      </w:r>
      <w:proofErr w:type="spellStart"/>
      <w:r>
        <w:rPr>
          <w:rFonts w:ascii="Arial" w:hAnsi="Arial" w:cs="Arial"/>
          <w:sz w:val="24"/>
          <w:szCs w:val="24"/>
        </w:rPr>
        <w:t>co</w:t>
      </w:r>
      <w:proofErr w:type="spellEnd"/>
      <w:r>
        <w:rPr>
          <w:rFonts w:ascii="Arial" w:hAnsi="Arial" w:cs="Arial"/>
          <w:sz w:val="24"/>
          <w:szCs w:val="24"/>
        </w:rPr>
        <w:t xml:space="preserve">-adaptación que experimentan </w:t>
      </w:r>
      <w:r w:rsidR="004E3B31">
        <w:rPr>
          <w:rFonts w:ascii="Arial" w:hAnsi="Arial" w:cs="Arial"/>
          <w:sz w:val="24"/>
          <w:szCs w:val="24"/>
        </w:rPr>
        <w:t xml:space="preserve">los </w:t>
      </w:r>
      <w:proofErr w:type="spellStart"/>
      <w:r>
        <w:rPr>
          <w:rFonts w:ascii="Arial" w:hAnsi="Arial" w:cs="Arial"/>
          <w:sz w:val="24"/>
          <w:szCs w:val="24"/>
        </w:rPr>
        <w:t>agroecosistemas</w:t>
      </w:r>
      <w:proofErr w:type="spellEnd"/>
      <w:r>
        <w:rPr>
          <w:rFonts w:ascii="Arial" w:hAnsi="Arial" w:cs="Arial"/>
          <w:sz w:val="24"/>
          <w:szCs w:val="24"/>
        </w:rPr>
        <w:t xml:space="preserve">; los síndromes funcionan por sistemas de retroalimentación negativa aumentando las amenazas o desequilibrios. </w:t>
      </w:r>
      <w:r w:rsidR="00E0275D">
        <w:rPr>
          <w:rFonts w:ascii="Arial" w:hAnsi="Arial" w:cs="Arial"/>
          <w:sz w:val="24"/>
          <w:szCs w:val="24"/>
        </w:rPr>
        <w:t>S</w:t>
      </w:r>
      <w:r w:rsidR="0038164A">
        <w:rPr>
          <w:rFonts w:ascii="Arial" w:hAnsi="Arial" w:cs="Arial"/>
          <w:sz w:val="24"/>
          <w:szCs w:val="24"/>
        </w:rPr>
        <w:t xml:space="preserve">e introdujo el concepto de </w:t>
      </w:r>
      <w:r w:rsidR="003A4DAD">
        <w:rPr>
          <w:rFonts w:ascii="Arial" w:hAnsi="Arial" w:cs="Arial"/>
          <w:sz w:val="24"/>
          <w:szCs w:val="24"/>
        </w:rPr>
        <w:t>“s</w:t>
      </w:r>
      <w:proofErr w:type="spellStart"/>
      <w:r w:rsidR="003A4DAD">
        <w:rPr>
          <w:rFonts w:ascii="Arial" w:hAnsi="Arial" w:cs="Arial"/>
          <w:sz w:val="24"/>
          <w:szCs w:val="24"/>
          <w:lang w:val="es-ES"/>
        </w:rPr>
        <w:t>ustentabilidad</w:t>
      </w:r>
      <w:proofErr w:type="spellEnd"/>
      <w:r w:rsidR="003A4DAD">
        <w:rPr>
          <w:rFonts w:ascii="Arial" w:hAnsi="Arial" w:cs="Arial"/>
          <w:sz w:val="24"/>
          <w:szCs w:val="24"/>
          <w:lang w:val="es-ES"/>
        </w:rPr>
        <w:t xml:space="preserve"> d</w:t>
      </w:r>
      <w:r w:rsidR="003A4DAD" w:rsidRPr="003A4DAD">
        <w:rPr>
          <w:rFonts w:ascii="Arial" w:hAnsi="Arial" w:cs="Arial"/>
          <w:sz w:val="24"/>
          <w:szCs w:val="24"/>
          <w:lang w:val="es-ES"/>
        </w:rPr>
        <w:t>inámica</w:t>
      </w:r>
      <w:r w:rsidR="003A4DAD">
        <w:rPr>
          <w:rFonts w:ascii="Arial" w:hAnsi="Arial" w:cs="Arial"/>
          <w:sz w:val="24"/>
          <w:szCs w:val="24"/>
          <w:lang w:val="es-ES"/>
        </w:rPr>
        <w:t>”</w:t>
      </w:r>
      <w:r w:rsidR="003A4DAD" w:rsidRPr="003A4DAD">
        <w:rPr>
          <w:rFonts w:ascii="Arial" w:hAnsi="Arial" w:cs="Arial"/>
          <w:sz w:val="24"/>
          <w:szCs w:val="24"/>
          <w:lang w:val="es-ES"/>
        </w:rPr>
        <w:t xml:space="preserve">, </w:t>
      </w:r>
      <w:r w:rsidR="00E0275D">
        <w:rPr>
          <w:rFonts w:ascii="Arial" w:hAnsi="Arial" w:cs="Arial"/>
          <w:sz w:val="24"/>
          <w:szCs w:val="24"/>
          <w:lang w:val="es-ES"/>
        </w:rPr>
        <w:t xml:space="preserve">es decir, la sustentabilidad no es un concepto estático porque </w:t>
      </w:r>
      <w:r w:rsidR="003A4DAD" w:rsidRPr="003A4DAD">
        <w:rPr>
          <w:rFonts w:ascii="Arial" w:hAnsi="Arial" w:cs="Arial"/>
          <w:sz w:val="24"/>
          <w:szCs w:val="24"/>
          <w:lang w:val="es-ES"/>
        </w:rPr>
        <w:t>cuando un ambiente sufre una alteración, no vuelve a su estado natural, se produce un nuevo equilibrio.</w:t>
      </w:r>
      <w:r w:rsidR="003A4DAD" w:rsidRPr="003A4DAD">
        <w:rPr>
          <w:rFonts w:ascii="Arial" w:hAnsi="Arial" w:cs="Arial"/>
          <w:sz w:val="24"/>
          <w:szCs w:val="24"/>
        </w:rPr>
        <w:t xml:space="preserve"> </w:t>
      </w:r>
      <w:r>
        <w:rPr>
          <w:rFonts w:ascii="Arial" w:hAnsi="Arial" w:cs="Arial"/>
          <w:sz w:val="24"/>
          <w:szCs w:val="24"/>
        </w:rPr>
        <w:t xml:space="preserve">El modelo complejo de análisis </w:t>
      </w:r>
      <w:r w:rsidR="00E0275D">
        <w:rPr>
          <w:rFonts w:ascii="Arial" w:hAnsi="Arial" w:cs="Arial"/>
          <w:sz w:val="24"/>
          <w:szCs w:val="24"/>
        </w:rPr>
        <w:t xml:space="preserve">de este equipo </w:t>
      </w:r>
      <w:r>
        <w:rPr>
          <w:rFonts w:ascii="Arial" w:hAnsi="Arial" w:cs="Arial"/>
          <w:sz w:val="24"/>
          <w:szCs w:val="24"/>
        </w:rPr>
        <w:t xml:space="preserve">se apoya en la experiencia del desarrollo de la producción e industria de lana “La lana en el Sur era la soja </w:t>
      </w:r>
      <w:r w:rsidR="004E3B31">
        <w:rPr>
          <w:rFonts w:ascii="Arial" w:hAnsi="Arial" w:cs="Arial"/>
          <w:sz w:val="24"/>
          <w:szCs w:val="24"/>
        </w:rPr>
        <w:t>pampeana a</w:t>
      </w:r>
      <w:r>
        <w:rPr>
          <w:rFonts w:ascii="Arial" w:hAnsi="Arial" w:cs="Arial"/>
          <w:sz w:val="24"/>
          <w:szCs w:val="24"/>
        </w:rPr>
        <w:t xml:space="preserve"> principios del siglo XX”. </w:t>
      </w:r>
      <w:r w:rsidR="004E3B31">
        <w:rPr>
          <w:rFonts w:ascii="Arial" w:hAnsi="Arial" w:cs="Arial"/>
          <w:sz w:val="24"/>
          <w:szCs w:val="24"/>
        </w:rPr>
        <w:t>Es decir, e</w:t>
      </w:r>
      <w:r>
        <w:rPr>
          <w:rFonts w:ascii="Arial" w:hAnsi="Arial" w:cs="Arial"/>
          <w:sz w:val="24"/>
          <w:szCs w:val="24"/>
        </w:rPr>
        <w:t xml:space="preserve">l reciente proceso pampeano de </w:t>
      </w:r>
      <w:proofErr w:type="spellStart"/>
      <w:r>
        <w:rPr>
          <w:rFonts w:ascii="Arial" w:hAnsi="Arial" w:cs="Arial"/>
          <w:sz w:val="24"/>
          <w:szCs w:val="24"/>
        </w:rPr>
        <w:t>agriculturalizació</w:t>
      </w:r>
      <w:r w:rsidR="00E0275D">
        <w:rPr>
          <w:rFonts w:ascii="Arial" w:hAnsi="Arial" w:cs="Arial"/>
          <w:sz w:val="24"/>
          <w:szCs w:val="24"/>
        </w:rPr>
        <w:t>n</w:t>
      </w:r>
      <w:proofErr w:type="spellEnd"/>
      <w:r w:rsidR="00E0275D">
        <w:rPr>
          <w:rFonts w:ascii="Arial" w:hAnsi="Arial" w:cs="Arial"/>
          <w:sz w:val="24"/>
          <w:szCs w:val="24"/>
        </w:rPr>
        <w:t xml:space="preserve">, extendido en el tercio húmedo y parte del tercio subhúmedo del territorio continental argentino, reconoce </w:t>
      </w:r>
      <w:r w:rsidR="004E3B31">
        <w:rPr>
          <w:rFonts w:ascii="Arial" w:hAnsi="Arial" w:cs="Arial"/>
          <w:sz w:val="24"/>
          <w:szCs w:val="24"/>
        </w:rPr>
        <w:t xml:space="preserve">antecedentes </w:t>
      </w:r>
      <w:r w:rsidR="00E0275D">
        <w:rPr>
          <w:rFonts w:ascii="Arial" w:hAnsi="Arial" w:cs="Arial"/>
          <w:sz w:val="24"/>
          <w:szCs w:val="24"/>
        </w:rPr>
        <w:t>locales</w:t>
      </w:r>
      <w:r w:rsidR="004E3B31">
        <w:rPr>
          <w:rFonts w:ascii="Arial" w:hAnsi="Arial" w:cs="Arial"/>
          <w:sz w:val="24"/>
          <w:szCs w:val="24"/>
        </w:rPr>
        <w:t xml:space="preserve"> que pueden servir de ejemplo,</w:t>
      </w:r>
      <w:r w:rsidR="00E0275D">
        <w:rPr>
          <w:rFonts w:ascii="Arial" w:hAnsi="Arial" w:cs="Arial"/>
          <w:sz w:val="24"/>
          <w:szCs w:val="24"/>
        </w:rPr>
        <w:t xml:space="preserve"> en aquellos que tuvieron un </w:t>
      </w:r>
      <w:r>
        <w:rPr>
          <w:rFonts w:ascii="Arial" w:hAnsi="Arial" w:cs="Arial"/>
          <w:sz w:val="24"/>
          <w:szCs w:val="24"/>
        </w:rPr>
        <w:t>fuerte impacto en el tercio árido de la argentina</w:t>
      </w:r>
      <w:r w:rsidR="00E0275D">
        <w:rPr>
          <w:rFonts w:ascii="Arial" w:hAnsi="Arial" w:cs="Arial"/>
          <w:sz w:val="24"/>
          <w:szCs w:val="24"/>
        </w:rPr>
        <w:t xml:space="preserve"> a comienzos del siglo XX</w:t>
      </w:r>
      <w:r>
        <w:rPr>
          <w:rFonts w:ascii="Arial" w:hAnsi="Arial" w:cs="Arial"/>
          <w:sz w:val="24"/>
          <w:szCs w:val="24"/>
        </w:rPr>
        <w:t>.</w:t>
      </w:r>
    </w:p>
    <w:p w:rsidR="00F37095" w:rsidRDefault="003F7C1C" w:rsidP="00972A4D">
      <w:pPr>
        <w:jc w:val="both"/>
        <w:rPr>
          <w:rFonts w:ascii="Arial" w:hAnsi="Arial" w:cs="Arial"/>
          <w:sz w:val="24"/>
          <w:szCs w:val="24"/>
        </w:rPr>
      </w:pPr>
      <w:r>
        <w:rPr>
          <w:rFonts w:ascii="Arial" w:hAnsi="Arial" w:cs="Arial"/>
          <w:sz w:val="24"/>
          <w:szCs w:val="24"/>
        </w:rPr>
        <w:t>Al decir de INVAP</w:t>
      </w:r>
      <w:r w:rsidR="00E0275D">
        <w:rPr>
          <w:rFonts w:ascii="Arial" w:hAnsi="Arial" w:cs="Arial"/>
          <w:sz w:val="24"/>
          <w:szCs w:val="24"/>
        </w:rPr>
        <w:t>, empresa que despertó</w:t>
      </w:r>
      <w:r w:rsidR="004E3B31">
        <w:rPr>
          <w:rFonts w:ascii="Arial" w:hAnsi="Arial" w:cs="Arial"/>
          <w:sz w:val="24"/>
          <w:szCs w:val="24"/>
        </w:rPr>
        <w:t xml:space="preserve"> orgullo entre los participantes del viaje</w:t>
      </w:r>
      <w:r>
        <w:rPr>
          <w:rFonts w:ascii="Arial" w:hAnsi="Arial" w:cs="Arial"/>
          <w:sz w:val="24"/>
          <w:szCs w:val="24"/>
        </w:rPr>
        <w:t xml:space="preserve">, su esencia es el diseño y construcción de proyectos complejos dónde los desarrollos tecnológicos y la integración de sistemas son la clave, basados en un grupo excepcional, con fluida interacción con el sistema nacional de ciencia y tecnología. Esencia plenamente aplicable a la búsqueda y desarrollo de los </w:t>
      </w:r>
      <w:r>
        <w:rPr>
          <w:rFonts w:ascii="Arial" w:hAnsi="Arial" w:cs="Arial"/>
          <w:sz w:val="24"/>
          <w:szCs w:val="24"/>
        </w:rPr>
        <w:lastRenderedPageBreak/>
        <w:t xml:space="preserve">nuevos modelos del sistema productivo agropecuario. </w:t>
      </w:r>
      <w:r w:rsidR="00E0275D">
        <w:rPr>
          <w:rFonts w:ascii="Arial" w:hAnsi="Arial" w:cs="Arial"/>
          <w:sz w:val="24"/>
          <w:szCs w:val="24"/>
        </w:rPr>
        <w:t xml:space="preserve">En INVAP se destacó que las nuevas </w:t>
      </w:r>
      <w:r w:rsidR="009C7C63">
        <w:rPr>
          <w:rFonts w:ascii="Arial" w:hAnsi="Arial" w:cs="Arial"/>
          <w:sz w:val="24"/>
          <w:szCs w:val="24"/>
        </w:rPr>
        <w:t>aplicaciones tecnológicas necesitan datos. El desarrollo de una agricultura digital, necesita la medición de resultados (Frontec S.A.) y también los necesita el establecimiento de una red de observatorios de procesos sociales, ambientales y productivos (INTA Bariloche)</w:t>
      </w:r>
      <w:r w:rsidR="00E0275D">
        <w:rPr>
          <w:rFonts w:ascii="Arial" w:hAnsi="Arial" w:cs="Arial"/>
          <w:sz w:val="24"/>
          <w:szCs w:val="24"/>
        </w:rPr>
        <w:t xml:space="preserve"> o la modelización de sistemas complejos (ver FABLE abajo)</w:t>
      </w:r>
      <w:r w:rsidR="009C7C63">
        <w:rPr>
          <w:rFonts w:ascii="Arial" w:hAnsi="Arial" w:cs="Arial"/>
          <w:sz w:val="24"/>
          <w:szCs w:val="24"/>
        </w:rPr>
        <w:t>.</w:t>
      </w:r>
    </w:p>
    <w:p w:rsidR="003F7C1C" w:rsidRPr="006C4DFA" w:rsidRDefault="00CB35B1" w:rsidP="00972A4D">
      <w:pPr>
        <w:jc w:val="both"/>
        <w:rPr>
          <w:rFonts w:ascii="Arial" w:hAnsi="Arial" w:cs="Arial"/>
          <w:sz w:val="24"/>
          <w:szCs w:val="24"/>
        </w:rPr>
      </w:pPr>
      <w:r>
        <w:rPr>
          <w:rFonts w:ascii="Arial" w:hAnsi="Arial" w:cs="Arial"/>
          <w:sz w:val="24"/>
          <w:szCs w:val="24"/>
        </w:rPr>
        <w:t>Desde Fundación Bariloche la atención se pone en los servi</w:t>
      </w:r>
      <w:r w:rsidR="00E0275D">
        <w:rPr>
          <w:rFonts w:ascii="Arial" w:hAnsi="Arial" w:cs="Arial"/>
          <w:sz w:val="24"/>
          <w:szCs w:val="24"/>
        </w:rPr>
        <w:t xml:space="preserve">cios del </w:t>
      </w:r>
      <w:proofErr w:type="spellStart"/>
      <w:r w:rsidR="00E0275D">
        <w:rPr>
          <w:rFonts w:ascii="Arial" w:hAnsi="Arial" w:cs="Arial"/>
          <w:sz w:val="24"/>
          <w:szCs w:val="24"/>
        </w:rPr>
        <w:t>agroecosistema</w:t>
      </w:r>
      <w:proofErr w:type="spellEnd"/>
      <w:r>
        <w:rPr>
          <w:rFonts w:ascii="Arial" w:hAnsi="Arial" w:cs="Arial"/>
          <w:sz w:val="24"/>
          <w:szCs w:val="24"/>
        </w:rPr>
        <w:t xml:space="preserve"> y en la identificación de los procesos clave, tales como la biodiversidad</w:t>
      </w:r>
      <w:r w:rsidR="00823BF5">
        <w:rPr>
          <w:rFonts w:ascii="Arial" w:hAnsi="Arial" w:cs="Arial"/>
          <w:sz w:val="24"/>
          <w:szCs w:val="24"/>
        </w:rPr>
        <w:t>. El sostenimiento y manejo de la biodiversidad o la salud de los suelos (y de la materia orgánica)</w:t>
      </w:r>
      <w:r>
        <w:rPr>
          <w:rFonts w:ascii="Arial" w:hAnsi="Arial" w:cs="Arial"/>
          <w:sz w:val="24"/>
          <w:szCs w:val="24"/>
        </w:rPr>
        <w:t xml:space="preserve"> debieran ser vistos como herramientas de la agricultura. </w:t>
      </w:r>
      <w:r w:rsidR="004E3B31">
        <w:rPr>
          <w:rFonts w:ascii="Arial" w:hAnsi="Arial" w:cs="Arial"/>
          <w:sz w:val="24"/>
          <w:szCs w:val="24"/>
        </w:rPr>
        <w:t>La</w:t>
      </w:r>
      <w:r>
        <w:rPr>
          <w:rFonts w:ascii="Arial" w:hAnsi="Arial" w:cs="Arial"/>
          <w:sz w:val="24"/>
          <w:szCs w:val="24"/>
        </w:rPr>
        <w:t xml:space="preserve"> construcción</w:t>
      </w:r>
      <w:r w:rsidR="00823BF5">
        <w:rPr>
          <w:rFonts w:ascii="Arial" w:hAnsi="Arial" w:cs="Arial"/>
          <w:sz w:val="24"/>
          <w:szCs w:val="24"/>
        </w:rPr>
        <w:t xml:space="preserve"> o</w:t>
      </w:r>
      <w:r>
        <w:rPr>
          <w:rFonts w:ascii="Arial" w:hAnsi="Arial" w:cs="Arial"/>
          <w:sz w:val="24"/>
          <w:szCs w:val="24"/>
        </w:rPr>
        <w:t xml:space="preserve"> re-construcción</w:t>
      </w:r>
      <w:r w:rsidR="00823BF5">
        <w:rPr>
          <w:rFonts w:ascii="Arial" w:hAnsi="Arial" w:cs="Arial"/>
          <w:sz w:val="24"/>
          <w:szCs w:val="24"/>
        </w:rPr>
        <w:t xml:space="preserve"> de un modelo productivo</w:t>
      </w:r>
      <w:r w:rsidR="004E3B31">
        <w:rPr>
          <w:rFonts w:ascii="Arial" w:hAnsi="Arial" w:cs="Arial"/>
          <w:sz w:val="24"/>
          <w:szCs w:val="24"/>
        </w:rPr>
        <w:t xml:space="preserve"> y de los cambios posibles</w:t>
      </w:r>
      <w:r w:rsidR="00823BF5">
        <w:rPr>
          <w:rFonts w:ascii="Arial" w:hAnsi="Arial" w:cs="Arial"/>
          <w:sz w:val="24"/>
          <w:szCs w:val="24"/>
        </w:rPr>
        <w:t xml:space="preserve"> </w:t>
      </w:r>
      <w:r w:rsidR="004E3B31">
        <w:rPr>
          <w:rFonts w:ascii="Arial" w:hAnsi="Arial" w:cs="Arial"/>
          <w:sz w:val="24"/>
          <w:szCs w:val="24"/>
        </w:rPr>
        <w:t>requiere de un marco conceptual amplio. En un centro preparado para atender abordajes integrales, como mostró Fundación Bariloche, no fue extra</w:t>
      </w:r>
      <w:r w:rsidR="009610AE">
        <w:rPr>
          <w:rFonts w:ascii="Arial" w:hAnsi="Arial" w:cs="Arial"/>
          <w:sz w:val="24"/>
          <w:szCs w:val="24"/>
        </w:rPr>
        <w:t xml:space="preserve">ño encontrar </w:t>
      </w:r>
      <w:r>
        <w:rPr>
          <w:rFonts w:ascii="Arial" w:hAnsi="Arial" w:cs="Arial"/>
          <w:sz w:val="24"/>
          <w:szCs w:val="24"/>
        </w:rPr>
        <w:t>una visión filosófica del papel de la tecnolog</w:t>
      </w:r>
      <w:r w:rsidR="009610AE">
        <w:rPr>
          <w:rFonts w:ascii="Arial" w:hAnsi="Arial" w:cs="Arial"/>
          <w:sz w:val="24"/>
          <w:szCs w:val="24"/>
        </w:rPr>
        <w:t xml:space="preserve">ía en el socio-ecosistema dónde </w:t>
      </w:r>
      <w:r>
        <w:rPr>
          <w:rFonts w:ascii="Arial" w:hAnsi="Arial" w:cs="Arial"/>
          <w:sz w:val="24"/>
          <w:szCs w:val="24"/>
        </w:rPr>
        <w:t xml:space="preserve">la tecnología </w:t>
      </w:r>
      <w:r w:rsidR="009610AE">
        <w:rPr>
          <w:rFonts w:ascii="Arial" w:hAnsi="Arial" w:cs="Arial"/>
          <w:sz w:val="24"/>
          <w:szCs w:val="24"/>
        </w:rPr>
        <w:t xml:space="preserve">podría funcionar </w:t>
      </w:r>
      <w:r>
        <w:rPr>
          <w:rFonts w:ascii="Arial" w:hAnsi="Arial" w:cs="Arial"/>
          <w:sz w:val="24"/>
          <w:szCs w:val="24"/>
        </w:rPr>
        <w:t>como sistema independiente</w:t>
      </w:r>
      <w:r w:rsidR="009610AE">
        <w:rPr>
          <w:rFonts w:ascii="Arial" w:hAnsi="Arial" w:cs="Arial"/>
          <w:sz w:val="24"/>
          <w:szCs w:val="24"/>
        </w:rPr>
        <w:t xml:space="preserve"> del hombre</w:t>
      </w:r>
      <w:r>
        <w:rPr>
          <w:rFonts w:ascii="Arial" w:hAnsi="Arial" w:cs="Arial"/>
          <w:sz w:val="24"/>
          <w:szCs w:val="24"/>
        </w:rPr>
        <w:t>.</w:t>
      </w:r>
      <w:r w:rsidR="009610AE">
        <w:rPr>
          <w:rFonts w:ascii="Arial" w:hAnsi="Arial" w:cs="Arial"/>
          <w:sz w:val="24"/>
          <w:szCs w:val="24"/>
        </w:rPr>
        <w:t xml:space="preserve"> Este tipo de aspecto </w:t>
      </w:r>
      <w:r w:rsidR="00823BF5">
        <w:rPr>
          <w:rFonts w:ascii="Arial" w:hAnsi="Arial" w:cs="Arial"/>
          <w:sz w:val="24"/>
          <w:szCs w:val="24"/>
        </w:rPr>
        <w:t xml:space="preserve"> </w:t>
      </w:r>
      <w:r w:rsidR="009610AE">
        <w:rPr>
          <w:rFonts w:ascii="Arial" w:hAnsi="Arial" w:cs="Arial"/>
          <w:sz w:val="24"/>
          <w:szCs w:val="24"/>
        </w:rPr>
        <w:t xml:space="preserve">suelen pasar inadvertidos </w:t>
      </w:r>
      <w:r w:rsidR="00823BF5">
        <w:rPr>
          <w:rFonts w:ascii="Arial" w:hAnsi="Arial" w:cs="Arial"/>
          <w:sz w:val="24"/>
          <w:szCs w:val="24"/>
        </w:rPr>
        <w:t>como parte de un proceso de re-construcción o cambio</w:t>
      </w:r>
      <w:r w:rsidR="009610AE">
        <w:rPr>
          <w:rFonts w:ascii="Arial" w:hAnsi="Arial" w:cs="Arial"/>
          <w:sz w:val="24"/>
          <w:szCs w:val="24"/>
        </w:rPr>
        <w:t xml:space="preserve"> de modelo productivo</w:t>
      </w:r>
      <w:r w:rsidR="00823BF5">
        <w:rPr>
          <w:rFonts w:ascii="Arial" w:hAnsi="Arial" w:cs="Arial"/>
          <w:sz w:val="24"/>
          <w:szCs w:val="24"/>
        </w:rPr>
        <w:t>.</w:t>
      </w:r>
      <w:r w:rsidR="000E0C2D">
        <w:rPr>
          <w:rFonts w:ascii="Arial" w:hAnsi="Arial" w:cs="Arial"/>
          <w:sz w:val="24"/>
          <w:szCs w:val="24"/>
        </w:rPr>
        <w:t xml:space="preserve"> </w:t>
      </w:r>
      <w:r w:rsidR="00823BF5">
        <w:rPr>
          <w:rFonts w:ascii="Arial" w:hAnsi="Arial" w:cs="Arial"/>
          <w:sz w:val="24"/>
          <w:szCs w:val="24"/>
        </w:rPr>
        <w:t>Por otra parte, e</w:t>
      </w:r>
      <w:r w:rsidR="000E0C2D">
        <w:rPr>
          <w:rFonts w:ascii="Arial" w:hAnsi="Arial" w:cs="Arial"/>
          <w:sz w:val="24"/>
          <w:szCs w:val="24"/>
        </w:rPr>
        <w:t xml:space="preserve">l complejo problema del desarrollo sustentable </w:t>
      </w:r>
      <w:r w:rsidR="009610AE">
        <w:rPr>
          <w:rFonts w:ascii="Arial" w:hAnsi="Arial" w:cs="Arial"/>
          <w:sz w:val="24"/>
          <w:szCs w:val="24"/>
        </w:rPr>
        <w:t xml:space="preserve">parece reconocer distintas escalas espaciales y </w:t>
      </w:r>
      <w:r w:rsidR="000E0C2D">
        <w:rPr>
          <w:rFonts w:ascii="Arial" w:hAnsi="Arial" w:cs="Arial"/>
          <w:sz w:val="24"/>
          <w:szCs w:val="24"/>
        </w:rPr>
        <w:t>es</w:t>
      </w:r>
      <w:r w:rsidR="00823BF5">
        <w:rPr>
          <w:rFonts w:ascii="Arial" w:hAnsi="Arial" w:cs="Arial"/>
          <w:sz w:val="24"/>
          <w:szCs w:val="24"/>
        </w:rPr>
        <w:t>tá</w:t>
      </w:r>
      <w:r w:rsidR="000E0C2D">
        <w:rPr>
          <w:rFonts w:ascii="Arial" w:hAnsi="Arial" w:cs="Arial"/>
          <w:sz w:val="24"/>
          <w:szCs w:val="24"/>
        </w:rPr>
        <w:t xml:space="preserve"> </w:t>
      </w:r>
      <w:r w:rsidR="00823BF5">
        <w:rPr>
          <w:rFonts w:ascii="Arial" w:hAnsi="Arial" w:cs="Arial"/>
          <w:sz w:val="24"/>
          <w:szCs w:val="24"/>
        </w:rPr>
        <w:t xml:space="preserve">siendo </w:t>
      </w:r>
      <w:r w:rsidR="000E0C2D">
        <w:rPr>
          <w:rFonts w:ascii="Arial" w:hAnsi="Arial" w:cs="Arial"/>
          <w:sz w:val="24"/>
          <w:szCs w:val="24"/>
        </w:rPr>
        <w:t>analiza</w:t>
      </w:r>
      <w:r w:rsidR="00823BF5">
        <w:rPr>
          <w:rFonts w:ascii="Arial" w:hAnsi="Arial" w:cs="Arial"/>
          <w:sz w:val="24"/>
          <w:szCs w:val="24"/>
        </w:rPr>
        <w:t>do</w:t>
      </w:r>
      <w:r w:rsidR="000E0C2D">
        <w:rPr>
          <w:rFonts w:ascii="Arial" w:hAnsi="Arial" w:cs="Arial"/>
          <w:sz w:val="24"/>
          <w:szCs w:val="24"/>
        </w:rPr>
        <w:t xml:space="preserve"> </w:t>
      </w:r>
      <w:r w:rsidR="009610AE">
        <w:rPr>
          <w:rFonts w:ascii="Arial" w:hAnsi="Arial" w:cs="Arial"/>
          <w:sz w:val="24"/>
          <w:szCs w:val="24"/>
        </w:rPr>
        <w:t xml:space="preserve">en Fundación Bariloche </w:t>
      </w:r>
      <w:r w:rsidR="000E0C2D">
        <w:rPr>
          <w:rFonts w:ascii="Arial" w:hAnsi="Arial" w:cs="Arial"/>
          <w:sz w:val="24"/>
          <w:szCs w:val="24"/>
        </w:rPr>
        <w:t xml:space="preserve">con modelos de sistemas complejos (Ej. FABLE </w:t>
      </w:r>
      <w:proofErr w:type="spellStart"/>
      <w:r w:rsidR="000E0C2D">
        <w:rPr>
          <w:rFonts w:ascii="Arial" w:hAnsi="Arial" w:cs="Arial"/>
          <w:sz w:val="24"/>
          <w:szCs w:val="24"/>
        </w:rPr>
        <w:t>calculator</w:t>
      </w:r>
      <w:proofErr w:type="spellEnd"/>
      <w:r w:rsidR="000E0C2D">
        <w:rPr>
          <w:rFonts w:ascii="Arial" w:hAnsi="Arial" w:cs="Arial"/>
          <w:sz w:val="24"/>
          <w:szCs w:val="24"/>
        </w:rPr>
        <w:t xml:space="preserve">; </w:t>
      </w:r>
      <w:proofErr w:type="spellStart"/>
      <w:r w:rsidR="000E0C2D">
        <w:rPr>
          <w:rFonts w:ascii="Arial" w:hAnsi="Arial" w:cs="Arial"/>
          <w:sz w:val="24"/>
          <w:szCs w:val="24"/>
        </w:rPr>
        <w:t>Food</w:t>
      </w:r>
      <w:proofErr w:type="spellEnd"/>
      <w:r w:rsidR="000E0C2D">
        <w:rPr>
          <w:rFonts w:ascii="Arial" w:hAnsi="Arial" w:cs="Arial"/>
          <w:sz w:val="24"/>
          <w:szCs w:val="24"/>
        </w:rPr>
        <w:t xml:space="preserve">, </w:t>
      </w:r>
      <w:proofErr w:type="spellStart"/>
      <w:r w:rsidR="000E0C2D">
        <w:rPr>
          <w:rFonts w:ascii="Arial" w:hAnsi="Arial" w:cs="Arial"/>
          <w:sz w:val="24"/>
          <w:szCs w:val="24"/>
        </w:rPr>
        <w:t>Agriculture</w:t>
      </w:r>
      <w:proofErr w:type="spellEnd"/>
      <w:r w:rsidR="000E0C2D">
        <w:rPr>
          <w:rFonts w:ascii="Arial" w:hAnsi="Arial" w:cs="Arial"/>
          <w:sz w:val="24"/>
          <w:szCs w:val="24"/>
        </w:rPr>
        <w:t xml:space="preserve">, </w:t>
      </w:r>
      <w:proofErr w:type="spellStart"/>
      <w:r w:rsidR="000E0C2D">
        <w:rPr>
          <w:rFonts w:ascii="Arial" w:hAnsi="Arial" w:cs="Arial"/>
          <w:sz w:val="24"/>
          <w:szCs w:val="24"/>
        </w:rPr>
        <w:t>Biodiversity</w:t>
      </w:r>
      <w:proofErr w:type="spellEnd"/>
      <w:r w:rsidR="000E0C2D">
        <w:rPr>
          <w:rFonts w:ascii="Arial" w:hAnsi="Arial" w:cs="Arial"/>
          <w:sz w:val="24"/>
          <w:szCs w:val="24"/>
        </w:rPr>
        <w:t xml:space="preserve">, </w:t>
      </w:r>
      <w:proofErr w:type="spellStart"/>
      <w:r w:rsidR="000E0C2D">
        <w:rPr>
          <w:rFonts w:ascii="Arial" w:hAnsi="Arial" w:cs="Arial"/>
          <w:sz w:val="24"/>
          <w:szCs w:val="24"/>
        </w:rPr>
        <w:t>Land</w:t>
      </w:r>
      <w:proofErr w:type="spellEnd"/>
      <w:r w:rsidR="000E0C2D">
        <w:rPr>
          <w:rFonts w:ascii="Arial" w:hAnsi="Arial" w:cs="Arial"/>
          <w:sz w:val="24"/>
          <w:szCs w:val="24"/>
        </w:rPr>
        <w:t xml:space="preserve"> and </w:t>
      </w:r>
      <w:proofErr w:type="spellStart"/>
      <w:r w:rsidR="000E0C2D">
        <w:rPr>
          <w:rFonts w:ascii="Arial" w:hAnsi="Arial" w:cs="Arial"/>
          <w:sz w:val="24"/>
          <w:szCs w:val="24"/>
        </w:rPr>
        <w:t>Energy</w:t>
      </w:r>
      <w:proofErr w:type="spellEnd"/>
      <w:r w:rsidR="000E0C2D">
        <w:rPr>
          <w:rFonts w:ascii="Arial" w:hAnsi="Arial" w:cs="Arial"/>
          <w:sz w:val="24"/>
          <w:szCs w:val="24"/>
        </w:rPr>
        <w:t xml:space="preserve"> </w:t>
      </w:r>
      <w:proofErr w:type="spellStart"/>
      <w:r w:rsidR="00AC72AB">
        <w:rPr>
          <w:rFonts w:ascii="Arial" w:hAnsi="Arial" w:cs="Arial"/>
          <w:sz w:val="24"/>
          <w:szCs w:val="24"/>
        </w:rPr>
        <w:t>Pathways</w:t>
      </w:r>
      <w:proofErr w:type="spellEnd"/>
      <w:r w:rsidR="000E0C2D">
        <w:rPr>
          <w:rFonts w:ascii="Arial" w:hAnsi="Arial" w:cs="Arial"/>
          <w:sz w:val="24"/>
          <w:szCs w:val="24"/>
        </w:rPr>
        <w:t>) que integran procesos con 17 metas de desarrollo sustentable para la humanidad y sus sociedades.</w:t>
      </w:r>
    </w:p>
    <w:p w:rsidR="006B094D" w:rsidRPr="00401C82" w:rsidRDefault="00E42AF0" w:rsidP="00972A4D">
      <w:pPr>
        <w:jc w:val="both"/>
        <w:rPr>
          <w:rFonts w:ascii="Arial" w:hAnsi="Arial" w:cs="Arial"/>
          <w:sz w:val="24"/>
          <w:szCs w:val="24"/>
        </w:rPr>
      </w:pPr>
      <w:r>
        <w:rPr>
          <w:rFonts w:ascii="Arial" w:hAnsi="Arial" w:cs="Arial"/>
          <w:sz w:val="24"/>
          <w:szCs w:val="24"/>
          <w:lang w:val="es-ES_tradnl"/>
        </w:rPr>
        <w:t>Sinté</w:t>
      </w:r>
      <w:r w:rsidR="006669CA">
        <w:rPr>
          <w:rFonts w:ascii="Arial" w:hAnsi="Arial" w:cs="Arial"/>
          <w:sz w:val="24"/>
          <w:szCs w:val="24"/>
          <w:lang w:val="es-ES_tradnl"/>
        </w:rPr>
        <w:t>ticamente, l</w:t>
      </w:r>
      <w:r w:rsidR="00DB52C3">
        <w:rPr>
          <w:rFonts w:ascii="Arial" w:hAnsi="Arial" w:cs="Arial"/>
          <w:sz w:val="24"/>
          <w:szCs w:val="24"/>
          <w:lang w:val="es-ES_tradnl"/>
        </w:rPr>
        <w:t>as tres insti</w:t>
      </w:r>
      <w:r w:rsidR="00972A4D">
        <w:rPr>
          <w:rFonts w:ascii="Arial" w:hAnsi="Arial" w:cs="Arial"/>
          <w:sz w:val="24"/>
          <w:szCs w:val="24"/>
          <w:lang w:val="es-ES_tradnl"/>
        </w:rPr>
        <w:t xml:space="preserve">tuciones destacaron (i) que </w:t>
      </w:r>
      <w:r w:rsidR="00DB52C3">
        <w:rPr>
          <w:rFonts w:ascii="Arial" w:hAnsi="Arial" w:cs="Arial"/>
          <w:sz w:val="24"/>
          <w:szCs w:val="24"/>
          <w:lang w:val="es-ES_tradnl"/>
        </w:rPr>
        <w:t>re-construir el modelo productivo se enmarca en la atención y manejo de</w:t>
      </w:r>
      <w:r w:rsidR="00F84288" w:rsidRPr="00401C82">
        <w:rPr>
          <w:rFonts w:ascii="Arial" w:hAnsi="Arial" w:cs="Arial"/>
          <w:sz w:val="24"/>
          <w:szCs w:val="24"/>
          <w:lang w:val="es-ES_tradnl"/>
        </w:rPr>
        <w:t xml:space="preserve"> procesos complejos</w:t>
      </w:r>
      <w:r w:rsidR="00DB52C3">
        <w:rPr>
          <w:rFonts w:ascii="Arial" w:hAnsi="Arial" w:cs="Arial"/>
          <w:sz w:val="24"/>
          <w:szCs w:val="24"/>
          <w:lang w:val="es-ES_tradnl"/>
        </w:rPr>
        <w:t xml:space="preserve">; (ii) </w:t>
      </w:r>
      <w:r w:rsidR="00972A4D">
        <w:rPr>
          <w:rFonts w:ascii="Arial" w:hAnsi="Arial" w:cs="Arial"/>
          <w:sz w:val="24"/>
          <w:szCs w:val="24"/>
          <w:lang w:val="es-ES_tradnl"/>
        </w:rPr>
        <w:t xml:space="preserve">que </w:t>
      </w:r>
      <w:r w:rsidR="00DB52C3">
        <w:rPr>
          <w:rFonts w:ascii="Arial" w:hAnsi="Arial" w:cs="Arial"/>
          <w:sz w:val="24"/>
          <w:szCs w:val="24"/>
          <w:lang w:val="es-ES_tradnl"/>
        </w:rPr>
        <w:t xml:space="preserve">esto requiere enfoques </w:t>
      </w:r>
      <w:proofErr w:type="spellStart"/>
      <w:r w:rsidR="00DB52C3">
        <w:rPr>
          <w:rFonts w:ascii="Arial" w:hAnsi="Arial" w:cs="Arial"/>
          <w:sz w:val="24"/>
          <w:szCs w:val="24"/>
          <w:lang w:val="es-ES_tradnl"/>
        </w:rPr>
        <w:t>trans</w:t>
      </w:r>
      <w:proofErr w:type="spellEnd"/>
      <w:r w:rsidR="00DB52C3">
        <w:rPr>
          <w:rFonts w:ascii="Arial" w:hAnsi="Arial" w:cs="Arial"/>
          <w:sz w:val="24"/>
          <w:szCs w:val="24"/>
          <w:lang w:val="es-ES_tradnl"/>
        </w:rPr>
        <w:t>- e inter-disciplinarios, i</w:t>
      </w:r>
      <w:r w:rsidR="00F84288" w:rsidRPr="00401C82">
        <w:rPr>
          <w:rFonts w:ascii="Arial" w:hAnsi="Arial" w:cs="Arial"/>
          <w:sz w:val="24"/>
          <w:szCs w:val="24"/>
          <w:lang w:val="es-ES_tradnl"/>
        </w:rPr>
        <w:t>ntegra</w:t>
      </w:r>
      <w:r w:rsidR="00DB52C3">
        <w:rPr>
          <w:rFonts w:ascii="Arial" w:hAnsi="Arial" w:cs="Arial"/>
          <w:sz w:val="24"/>
          <w:szCs w:val="24"/>
          <w:lang w:val="es-ES_tradnl"/>
        </w:rPr>
        <w:t>ndo</w:t>
      </w:r>
      <w:r w:rsidR="00F84288" w:rsidRPr="00401C82">
        <w:rPr>
          <w:rFonts w:ascii="Arial" w:hAnsi="Arial" w:cs="Arial"/>
          <w:sz w:val="24"/>
          <w:szCs w:val="24"/>
          <w:lang w:val="es-ES_tradnl"/>
        </w:rPr>
        <w:t xml:space="preserve"> disciplinas</w:t>
      </w:r>
      <w:r w:rsidR="00DB52C3">
        <w:rPr>
          <w:rFonts w:ascii="Arial" w:hAnsi="Arial" w:cs="Arial"/>
          <w:sz w:val="24"/>
          <w:szCs w:val="24"/>
          <w:lang w:val="es-ES_tradnl"/>
        </w:rPr>
        <w:t>, h</w:t>
      </w:r>
      <w:r w:rsidR="00F84288" w:rsidRPr="00401C82">
        <w:rPr>
          <w:rFonts w:ascii="Arial" w:hAnsi="Arial" w:cs="Arial"/>
          <w:sz w:val="24"/>
          <w:szCs w:val="24"/>
          <w:lang w:val="es-ES_tradnl"/>
        </w:rPr>
        <w:t>abilidades</w:t>
      </w:r>
      <w:r w:rsidR="00DB52C3">
        <w:rPr>
          <w:rFonts w:ascii="Arial" w:hAnsi="Arial" w:cs="Arial"/>
          <w:sz w:val="24"/>
          <w:szCs w:val="24"/>
          <w:lang w:val="es-ES_tradnl"/>
        </w:rPr>
        <w:t xml:space="preserve"> y t</w:t>
      </w:r>
      <w:r w:rsidR="00F84288" w:rsidRPr="00401C82">
        <w:rPr>
          <w:rFonts w:ascii="Arial" w:hAnsi="Arial" w:cs="Arial"/>
          <w:sz w:val="24"/>
          <w:szCs w:val="24"/>
          <w:lang w:val="es-ES_tradnl"/>
        </w:rPr>
        <w:t>alentos</w:t>
      </w:r>
      <w:r w:rsidR="00DB52C3">
        <w:rPr>
          <w:rFonts w:ascii="Arial" w:hAnsi="Arial" w:cs="Arial"/>
          <w:sz w:val="24"/>
          <w:szCs w:val="24"/>
          <w:lang w:val="es-ES_tradnl"/>
        </w:rPr>
        <w:t xml:space="preserve"> (la materia gris es el recurso más importante); y (iii) </w:t>
      </w:r>
      <w:r w:rsidR="00972A4D">
        <w:rPr>
          <w:rFonts w:ascii="Arial" w:hAnsi="Arial" w:cs="Arial"/>
          <w:sz w:val="24"/>
          <w:szCs w:val="24"/>
          <w:lang w:val="es-ES_tradnl"/>
        </w:rPr>
        <w:t xml:space="preserve">que </w:t>
      </w:r>
      <w:r w:rsidR="00DB52C3">
        <w:rPr>
          <w:rFonts w:ascii="Arial" w:hAnsi="Arial" w:cs="Arial"/>
          <w:sz w:val="24"/>
          <w:szCs w:val="24"/>
          <w:lang w:val="es-ES_tradnl"/>
        </w:rPr>
        <w:t>sumar el desarrollo tecnológico</w:t>
      </w:r>
      <w:r w:rsidR="00972A4D">
        <w:rPr>
          <w:rFonts w:ascii="Arial" w:hAnsi="Arial" w:cs="Arial"/>
          <w:sz w:val="24"/>
          <w:szCs w:val="24"/>
          <w:lang w:val="es-ES_tradnl"/>
        </w:rPr>
        <w:t xml:space="preserve"> (capacidades </w:t>
      </w:r>
      <w:r w:rsidR="009610AE">
        <w:rPr>
          <w:rFonts w:ascii="Arial" w:hAnsi="Arial" w:cs="Arial"/>
          <w:sz w:val="24"/>
          <w:szCs w:val="24"/>
          <w:lang w:val="es-ES_tradnl"/>
        </w:rPr>
        <w:t xml:space="preserve">tecnológicas </w:t>
      </w:r>
      <w:r w:rsidR="00972A4D">
        <w:rPr>
          <w:rFonts w:ascii="Arial" w:hAnsi="Arial" w:cs="Arial"/>
          <w:sz w:val="24"/>
          <w:szCs w:val="24"/>
          <w:lang w:val="es-ES_tradnl"/>
        </w:rPr>
        <w:t>fueron puestas a la vista en las diferentes visitas a las áreas de proyectos de INVAP, por ejemplo) y la disponibilidad de datos confiables (para el desarrollo de software, Inteligencia Artificial y modelización) son necesarios en este proceso</w:t>
      </w:r>
      <w:r w:rsidR="009610AE">
        <w:rPr>
          <w:rFonts w:ascii="Arial" w:hAnsi="Arial" w:cs="Arial"/>
          <w:sz w:val="24"/>
          <w:szCs w:val="24"/>
          <w:lang w:val="es-ES_tradnl"/>
        </w:rPr>
        <w:t xml:space="preserve"> y en el abordaje de problemas complejos</w:t>
      </w:r>
      <w:r w:rsidR="00972A4D">
        <w:rPr>
          <w:rFonts w:ascii="Arial" w:hAnsi="Arial" w:cs="Arial"/>
          <w:sz w:val="24"/>
          <w:szCs w:val="24"/>
          <w:lang w:val="es-ES_tradnl"/>
        </w:rPr>
        <w:t xml:space="preserve">. Finalmente, en todos los ámbitos se hizo hincapié en </w:t>
      </w:r>
      <w:r w:rsidR="009610AE">
        <w:rPr>
          <w:rFonts w:ascii="Arial" w:hAnsi="Arial" w:cs="Arial"/>
          <w:sz w:val="24"/>
          <w:szCs w:val="24"/>
          <w:lang w:val="es-ES_tradnl"/>
        </w:rPr>
        <w:t xml:space="preserve">no perder de vista </w:t>
      </w:r>
      <w:r w:rsidR="00972A4D">
        <w:rPr>
          <w:rFonts w:ascii="Arial" w:hAnsi="Arial" w:cs="Arial"/>
          <w:sz w:val="24"/>
          <w:szCs w:val="24"/>
          <w:lang w:val="es-ES_tradnl"/>
        </w:rPr>
        <w:t>la búsqueda de tecnologías y procesos en función de un óptimo social, con valorización del bienestar de las personas y la mejora en la calidad de vida.</w:t>
      </w:r>
    </w:p>
    <w:p w:rsidR="00401C82" w:rsidRDefault="00401C82" w:rsidP="00401C82">
      <w:pPr>
        <w:rPr>
          <w:rFonts w:ascii="Arial" w:hAnsi="Arial" w:cs="Arial"/>
          <w:sz w:val="24"/>
          <w:szCs w:val="24"/>
        </w:rPr>
      </w:pPr>
    </w:p>
    <w:p w:rsidR="00F0344B" w:rsidRPr="007E3239" w:rsidRDefault="00F0344B" w:rsidP="00401C82">
      <w:pPr>
        <w:rPr>
          <w:rFonts w:ascii="Arial" w:hAnsi="Arial" w:cs="Arial"/>
          <w:b/>
          <w:sz w:val="28"/>
          <w:szCs w:val="28"/>
          <w:lang w:val="es-ES_tradnl"/>
        </w:rPr>
      </w:pPr>
      <w:r w:rsidRPr="007E3239">
        <w:rPr>
          <w:rFonts w:ascii="Arial" w:hAnsi="Arial" w:cs="Arial"/>
          <w:b/>
          <w:sz w:val="28"/>
          <w:szCs w:val="28"/>
          <w:lang w:val="es-ES_tradnl"/>
        </w:rPr>
        <w:t>El papel de las tecnologías y el desarrollo tecnológico.</w:t>
      </w:r>
    </w:p>
    <w:p w:rsidR="00401C82" w:rsidRDefault="00F0344B" w:rsidP="0050193A">
      <w:pPr>
        <w:jc w:val="both"/>
        <w:rPr>
          <w:rFonts w:ascii="Arial" w:hAnsi="Arial" w:cs="Arial"/>
          <w:sz w:val="24"/>
          <w:szCs w:val="24"/>
          <w:lang w:val="es-ES_tradnl"/>
        </w:rPr>
      </w:pPr>
      <w:r>
        <w:rPr>
          <w:rFonts w:ascii="Arial" w:hAnsi="Arial" w:cs="Arial"/>
          <w:sz w:val="24"/>
          <w:szCs w:val="24"/>
          <w:lang w:val="es-ES_tradnl"/>
        </w:rPr>
        <w:t>Las tecnologías cumplen un papel central en la re-construcción del modelo productivo.</w:t>
      </w:r>
      <w:r w:rsidR="007C5598">
        <w:rPr>
          <w:rFonts w:ascii="Arial" w:hAnsi="Arial" w:cs="Arial"/>
          <w:sz w:val="24"/>
          <w:szCs w:val="24"/>
          <w:lang w:val="es-ES_tradnl"/>
        </w:rPr>
        <w:t xml:space="preserve"> D</w:t>
      </w:r>
      <w:r>
        <w:rPr>
          <w:rFonts w:ascii="Arial" w:hAnsi="Arial" w:cs="Arial"/>
          <w:sz w:val="24"/>
          <w:szCs w:val="24"/>
          <w:lang w:val="es-ES_tradnl"/>
        </w:rPr>
        <w:t>eben contribuir al desarrollo de la actividad en equilibrio con el ambiente, las personas y la producción</w:t>
      </w:r>
      <w:r w:rsidR="004D64BC">
        <w:rPr>
          <w:rFonts w:ascii="Arial" w:hAnsi="Arial" w:cs="Arial"/>
          <w:sz w:val="24"/>
          <w:szCs w:val="24"/>
          <w:lang w:val="es-ES_tradnl"/>
        </w:rPr>
        <w:t>. E</w:t>
      </w:r>
      <w:r w:rsidR="007C5598">
        <w:rPr>
          <w:rFonts w:ascii="Arial" w:hAnsi="Arial" w:cs="Arial"/>
          <w:sz w:val="24"/>
          <w:szCs w:val="24"/>
          <w:lang w:val="es-ES_tradnl"/>
        </w:rPr>
        <w:t>n este sentido e</w:t>
      </w:r>
      <w:r w:rsidR="004D64BC">
        <w:rPr>
          <w:rFonts w:ascii="Arial" w:hAnsi="Arial" w:cs="Arial"/>
          <w:sz w:val="24"/>
          <w:szCs w:val="24"/>
          <w:lang w:val="es-ES_tradnl"/>
        </w:rPr>
        <w:t>s esperable que, por ejemplo</w:t>
      </w:r>
      <w:r w:rsidR="007C5598">
        <w:rPr>
          <w:rFonts w:ascii="Arial" w:hAnsi="Arial" w:cs="Arial"/>
          <w:sz w:val="24"/>
          <w:szCs w:val="24"/>
          <w:lang w:val="es-ES_tradnl"/>
        </w:rPr>
        <w:t xml:space="preserve"> bajo la mirada social de un nuevo modelo</w:t>
      </w:r>
      <w:r w:rsidR="004D64BC">
        <w:rPr>
          <w:rFonts w:ascii="Arial" w:hAnsi="Arial" w:cs="Arial"/>
          <w:sz w:val="24"/>
          <w:szCs w:val="24"/>
          <w:lang w:val="es-ES_tradnl"/>
        </w:rPr>
        <w:t xml:space="preserve">, nuevas herramientas y </w:t>
      </w:r>
      <w:r w:rsidR="004D64BC">
        <w:rPr>
          <w:rFonts w:ascii="Arial" w:hAnsi="Arial" w:cs="Arial"/>
          <w:sz w:val="24"/>
          <w:szCs w:val="24"/>
          <w:lang w:val="es-ES_tradnl"/>
        </w:rPr>
        <w:lastRenderedPageBreak/>
        <w:t>estrategias de control se desarrollen desde la industria</w:t>
      </w:r>
      <w:r w:rsidR="007C5598">
        <w:rPr>
          <w:rFonts w:ascii="Arial" w:hAnsi="Arial" w:cs="Arial"/>
          <w:sz w:val="24"/>
          <w:szCs w:val="24"/>
          <w:lang w:val="es-ES_tradnl"/>
        </w:rPr>
        <w:t xml:space="preserve"> y que nuevas tecnologías se desarrollen incorpor</w:t>
      </w:r>
      <w:r w:rsidR="009610AE">
        <w:rPr>
          <w:rFonts w:ascii="Arial" w:hAnsi="Arial" w:cs="Arial"/>
          <w:sz w:val="24"/>
          <w:szCs w:val="24"/>
          <w:lang w:val="es-ES_tradnl"/>
        </w:rPr>
        <w:t>ando la robótica y el mundo digital</w:t>
      </w:r>
      <w:r w:rsidR="007C5598">
        <w:rPr>
          <w:rFonts w:ascii="Arial" w:hAnsi="Arial" w:cs="Arial"/>
          <w:sz w:val="24"/>
          <w:szCs w:val="24"/>
          <w:lang w:val="es-ES_tradnl"/>
        </w:rPr>
        <w:t xml:space="preserve"> (Quiroga, 2019, comunicación personal).  De hecho, pareciera que por un lado nuevas tecnologías podrían atenuar y aún eliminar viejos problemas y que, por el otro, podrían contribuir a aumentar la eficiencia de procesos funcionales en los sistemas productivos</w:t>
      </w:r>
      <w:r w:rsidR="004D64BC">
        <w:rPr>
          <w:rFonts w:ascii="Arial" w:hAnsi="Arial" w:cs="Arial"/>
          <w:sz w:val="24"/>
          <w:szCs w:val="24"/>
          <w:lang w:val="es-ES_tradnl"/>
        </w:rPr>
        <w:t>.</w:t>
      </w:r>
      <w:r w:rsidR="007C5598">
        <w:rPr>
          <w:rFonts w:ascii="Arial" w:hAnsi="Arial" w:cs="Arial"/>
          <w:sz w:val="24"/>
          <w:szCs w:val="24"/>
          <w:lang w:val="es-ES_tradnl"/>
        </w:rPr>
        <w:t xml:space="preserve"> Durante el viaje, se vieron capacidades para abordar los temas con ambos enfoques.</w:t>
      </w:r>
    </w:p>
    <w:p w:rsidR="00DD439A" w:rsidRDefault="00DD439A" w:rsidP="00401C82">
      <w:pPr>
        <w:rPr>
          <w:rFonts w:ascii="Arial" w:hAnsi="Arial" w:cs="Arial"/>
          <w:b/>
          <w:sz w:val="24"/>
          <w:szCs w:val="24"/>
        </w:rPr>
      </w:pPr>
    </w:p>
    <w:p w:rsidR="00DD439A" w:rsidRPr="007A5D93" w:rsidRDefault="00DD439A" w:rsidP="007A5D93">
      <w:pPr>
        <w:pStyle w:val="Prrafodelista"/>
        <w:numPr>
          <w:ilvl w:val="0"/>
          <w:numId w:val="11"/>
        </w:numPr>
        <w:rPr>
          <w:rFonts w:ascii="Arial" w:hAnsi="Arial" w:cs="Arial"/>
          <w:b/>
          <w:sz w:val="24"/>
          <w:szCs w:val="24"/>
        </w:rPr>
      </w:pPr>
      <w:r w:rsidRPr="007A5D93">
        <w:rPr>
          <w:rFonts w:ascii="Arial" w:hAnsi="Arial" w:cs="Arial"/>
          <w:b/>
          <w:sz w:val="24"/>
          <w:szCs w:val="24"/>
        </w:rPr>
        <w:t>Ingeniería y tecnologías:</w:t>
      </w:r>
    </w:p>
    <w:p w:rsidR="00705AA6" w:rsidRDefault="00705AA6" w:rsidP="007A5D93">
      <w:pPr>
        <w:ind w:left="1134"/>
        <w:rPr>
          <w:rFonts w:ascii="Arial" w:hAnsi="Arial" w:cs="Arial"/>
          <w:sz w:val="24"/>
          <w:szCs w:val="24"/>
        </w:rPr>
      </w:pPr>
      <w:r w:rsidRPr="00705AA6">
        <w:rPr>
          <w:rFonts w:ascii="Arial" w:hAnsi="Arial" w:cs="Arial"/>
          <w:sz w:val="24"/>
          <w:szCs w:val="24"/>
        </w:rPr>
        <w:t>“la sembradora es un robot, su limitante es el software”</w:t>
      </w:r>
      <w:r>
        <w:rPr>
          <w:rFonts w:ascii="Arial" w:hAnsi="Arial" w:cs="Arial"/>
          <w:sz w:val="24"/>
          <w:szCs w:val="24"/>
        </w:rPr>
        <w:t xml:space="preserve"> (Salvatierra, 2019).</w:t>
      </w:r>
    </w:p>
    <w:p w:rsidR="006B094D" w:rsidRPr="00401C82" w:rsidRDefault="007C5598" w:rsidP="0050193A">
      <w:pPr>
        <w:jc w:val="both"/>
        <w:rPr>
          <w:rFonts w:ascii="Arial" w:hAnsi="Arial" w:cs="Arial"/>
          <w:sz w:val="24"/>
          <w:szCs w:val="24"/>
        </w:rPr>
      </w:pPr>
      <w:r>
        <w:rPr>
          <w:rFonts w:ascii="Arial" w:hAnsi="Arial" w:cs="Arial"/>
          <w:sz w:val="24"/>
          <w:szCs w:val="24"/>
        </w:rPr>
        <w:t xml:space="preserve">INVAP posee experiencia y capacidades en la construcción de </w:t>
      </w:r>
      <w:r w:rsidR="002421C1">
        <w:rPr>
          <w:rFonts w:ascii="Arial" w:hAnsi="Arial" w:cs="Arial"/>
          <w:sz w:val="24"/>
          <w:szCs w:val="24"/>
          <w:lang w:val="es-ES_tradnl"/>
        </w:rPr>
        <w:t xml:space="preserve">Radares terrestres, </w:t>
      </w:r>
      <w:r>
        <w:rPr>
          <w:rFonts w:ascii="Arial" w:hAnsi="Arial" w:cs="Arial"/>
          <w:sz w:val="24"/>
          <w:szCs w:val="24"/>
          <w:lang w:val="es-ES_tradnl"/>
        </w:rPr>
        <w:t xml:space="preserve">que hoy conforman el </w:t>
      </w:r>
      <w:r w:rsidR="00F84288" w:rsidRPr="00401C82">
        <w:rPr>
          <w:rFonts w:ascii="Arial" w:hAnsi="Arial" w:cs="Arial"/>
          <w:sz w:val="24"/>
          <w:szCs w:val="24"/>
          <w:lang w:val="es-ES_tradnl"/>
        </w:rPr>
        <w:t>S</w:t>
      </w:r>
      <w:r w:rsidRPr="00401C82">
        <w:rPr>
          <w:rFonts w:ascii="Arial" w:hAnsi="Arial" w:cs="Arial"/>
          <w:sz w:val="24"/>
          <w:szCs w:val="24"/>
          <w:lang w:val="es-ES_tradnl"/>
        </w:rPr>
        <w:t>i</w:t>
      </w:r>
      <w:r>
        <w:rPr>
          <w:rFonts w:ascii="Arial" w:hAnsi="Arial" w:cs="Arial"/>
          <w:sz w:val="24"/>
          <w:szCs w:val="24"/>
          <w:lang w:val="es-ES_tradnl"/>
        </w:rPr>
        <w:t xml:space="preserve">stema </w:t>
      </w:r>
      <w:r w:rsidR="00F84288" w:rsidRPr="00401C82">
        <w:rPr>
          <w:rFonts w:ascii="Arial" w:hAnsi="Arial" w:cs="Arial"/>
          <w:sz w:val="24"/>
          <w:szCs w:val="24"/>
          <w:lang w:val="es-ES_tradnl"/>
        </w:rPr>
        <w:t>N</w:t>
      </w:r>
      <w:r w:rsidRPr="00401C82">
        <w:rPr>
          <w:rFonts w:ascii="Arial" w:hAnsi="Arial" w:cs="Arial"/>
          <w:sz w:val="24"/>
          <w:szCs w:val="24"/>
          <w:lang w:val="es-ES_tradnl"/>
        </w:rPr>
        <w:t>a</w:t>
      </w:r>
      <w:r>
        <w:rPr>
          <w:rFonts w:ascii="Arial" w:hAnsi="Arial" w:cs="Arial"/>
          <w:sz w:val="24"/>
          <w:szCs w:val="24"/>
          <w:lang w:val="es-ES_tradnl"/>
        </w:rPr>
        <w:t>cional de Radares Meteorológicos (SINARAME</w:t>
      </w:r>
      <w:r w:rsidR="00F84288" w:rsidRPr="00401C82">
        <w:rPr>
          <w:rFonts w:ascii="Arial" w:hAnsi="Arial" w:cs="Arial"/>
          <w:sz w:val="24"/>
          <w:szCs w:val="24"/>
          <w:lang w:val="es-ES_tradnl"/>
        </w:rPr>
        <w:t>)</w:t>
      </w:r>
      <w:r>
        <w:rPr>
          <w:rFonts w:ascii="Arial" w:hAnsi="Arial" w:cs="Arial"/>
          <w:sz w:val="24"/>
          <w:szCs w:val="24"/>
          <w:lang w:val="es-ES_tradnl"/>
        </w:rPr>
        <w:t xml:space="preserve"> que tendría gran participación en el desarrollo de estrategias para atenuar los efectos de</w:t>
      </w:r>
      <w:r w:rsidR="002421C1">
        <w:rPr>
          <w:rFonts w:ascii="Arial" w:hAnsi="Arial" w:cs="Arial"/>
          <w:sz w:val="24"/>
          <w:szCs w:val="24"/>
          <w:lang w:val="es-ES_tradnl"/>
        </w:rPr>
        <w:t xml:space="preserve">l clima, que aporta variabilidad e incertidumbre a la producción extensiva e intensiva en vastas regiones del país. </w:t>
      </w:r>
      <w:r w:rsidR="00F84288" w:rsidRPr="00401C82">
        <w:rPr>
          <w:rFonts w:ascii="Arial" w:hAnsi="Arial" w:cs="Arial"/>
          <w:sz w:val="24"/>
          <w:szCs w:val="24"/>
          <w:lang w:val="es-ES_tradnl"/>
        </w:rPr>
        <w:t xml:space="preserve"> A</w:t>
      </w:r>
      <w:r w:rsidR="002421C1">
        <w:rPr>
          <w:rFonts w:ascii="Arial" w:hAnsi="Arial" w:cs="Arial"/>
          <w:sz w:val="24"/>
          <w:szCs w:val="24"/>
          <w:lang w:val="es-ES_tradnl"/>
        </w:rPr>
        <w:t>simismo, constru</w:t>
      </w:r>
      <w:r w:rsidR="009610AE">
        <w:rPr>
          <w:rFonts w:ascii="Arial" w:hAnsi="Arial" w:cs="Arial"/>
          <w:sz w:val="24"/>
          <w:szCs w:val="24"/>
          <w:lang w:val="es-ES_tradnl"/>
        </w:rPr>
        <w:t>yó</w:t>
      </w:r>
      <w:r w:rsidR="002421C1">
        <w:rPr>
          <w:rFonts w:ascii="Arial" w:hAnsi="Arial" w:cs="Arial"/>
          <w:sz w:val="24"/>
          <w:szCs w:val="24"/>
          <w:lang w:val="es-ES_tradnl"/>
        </w:rPr>
        <w:t xml:space="preserve"> radares sobre plataformas satelitales (SAOCOM) con capacidad para efectuar lecturas de variables en tierra, tales como el contenido de humedad en el suelo. INVAP posee experiencia en el desarrollo de tecnología satelital, con aplicaciones en comunicaciones y en el desarrollo de s</w:t>
      </w:r>
      <w:r w:rsidR="00F84288" w:rsidRPr="00401C82">
        <w:rPr>
          <w:rFonts w:ascii="Arial" w:hAnsi="Arial" w:cs="Arial"/>
          <w:sz w:val="24"/>
          <w:szCs w:val="24"/>
          <w:lang w:val="es-ES_tradnl"/>
        </w:rPr>
        <w:t>atélites (</w:t>
      </w:r>
      <w:r w:rsidR="002421C1">
        <w:rPr>
          <w:rFonts w:ascii="Arial" w:hAnsi="Arial" w:cs="Arial"/>
          <w:sz w:val="24"/>
          <w:szCs w:val="24"/>
          <w:lang w:val="es-ES_tradnl"/>
        </w:rPr>
        <w:t>con sensores ópticos y</w:t>
      </w:r>
      <w:r w:rsidR="00F84288" w:rsidRPr="00401C82">
        <w:rPr>
          <w:rFonts w:ascii="Arial" w:hAnsi="Arial" w:cs="Arial"/>
          <w:sz w:val="24"/>
          <w:szCs w:val="24"/>
          <w:lang w:val="es-ES_tradnl"/>
        </w:rPr>
        <w:t xml:space="preserve"> radares</w:t>
      </w:r>
      <w:r w:rsidR="002421C1">
        <w:rPr>
          <w:rFonts w:ascii="Arial" w:hAnsi="Arial" w:cs="Arial"/>
          <w:sz w:val="24"/>
          <w:szCs w:val="24"/>
          <w:lang w:val="es-ES_tradnl"/>
        </w:rPr>
        <w:t>, como ya fuera mencionado</w:t>
      </w:r>
      <w:r w:rsidR="00F84288" w:rsidRPr="00401C82">
        <w:rPr>
          <w:rFonts w:ascii="Arial" w:hAnsi="Arial" w:cs="Arial"/>
          <w:sz w:val="24"/>
          <w:szCs w:val="24"/>
          <w:lang w:val="es-ES_tradnl"/>
        </w:rPr>
        <w:t>)</w:t>
      </w:r>
      <w:r w:rsidR="002421C1">
        <w:rPr>
          <w:rFonts w:ascii="Arial" w:hAnsi="Arial" w:cs="Arial"/>
          <w:sz w:val="24"/>
          <w:szCs w:val="24"/>
          <w:lang w:val="es-ES_tradnl"/>
        </w:rPr>
        <w:t xml:space="preserve">. </w:t>
      </w:r>
      <w:r w:rsidR="00F84288" w:rsidRPr="00401C82">
        <w:rPr>
          <w:rFonts w:ascii="Arial" w:hAnsi="Arial" w:cs="Arial"/>
          <w:sz w:val="24"/>
          <w:szCs w:val="24"/>
          <w:lang w:val="es-ES_tradnl"/>
        </w:rPr>
        <w:t>Tecnología nuclear para la investigación</w:t>
      </w:r>
      <w:r w:rsidR="002421C1">
        <w:rPr>
          <w:rFonts w:ascii="Arial" w:hAnsi="Arial" w:cs="Arial"/>
          <w:sz w:val="24"/>
          <w:szCs w:val="24"/>
          <w:lang w:val="es-ES_tradnl"/>
        </w:rPr>
        <w:t xml:space="preserve"> y s</w:t>
      </w:r>
      <w:r w:rsidR="00F84288" w:rsidRPr="00401C82">
        <w:rPr>
          <w:rFonts w:ascii="Arial" w:hAnsi="Arial" w:cs="Arial"/>
          <w:sz w:val="24"/>
          <w:szCs w:val="24"/>
          <w:lang w:val="es-ES_tradnl"/>
        </w:rPr>
        <w:t>istemas mixtos de generación de energía</w:t>
      </w:r>
      <w:r w:rsidR="002421C1">
        <w:rPr>
          <w:rFonts w:ascii="Arial" w:hAnsi="Arial" w:cs="Arial"/>
          <w:sz w:val="24"/>
          <w:szCs w:val="24"/>
          <w:lang w:val="es-ES_tradnl"/>
        </w:rPr>
        <w:t xml:space="preserve"> son proyectos en los que INVAP se ha destacado en las últimas décadas. Todos con estándares de calidad internacional.</w:t>
      </w:r>
    </w:p>
    <w:p w:rsidR="00401C82" w:rsidRPr="00401C82" w:rsidRDefault="002421C1" w:rsidP="0050193A">
      <w:pPr>
        <w:jc w:val="both"/>
        <w:rPr>
          <w:rFonts w:ascii="Arial" w:hAnsi="Arial" w:cs="Arial"/>
          <w:sz w:val="24"/>
          <w:szCs w:val="24"/>
        </w:rPr>
      </w:pPr>
      <w:r>
        <w:rPr>
          <w:rFonts w:ascii="Arial" w:hAnsi="Arial" w:cs="Arial"/>
          <w:sz w:val="24"/>
          <w:szCs w:val="24"/>
          <w:lang w:val="es-ES_tradnl"/>
        </w:rPr>
        <w:t>Fruto de esa experiencia, INVAP ha incursionado en t</w:t>
      </w:r>
      <w:r w:rsidR="00401C82" w:rsidRPr="00401C82">
        <w:rPr>
          <w:rFonts w:ascii="Arial" w:hAnsi="Arial" w:cs="Arial"/>
          <w:sz w:val="24"/>
          <w:szCs w:val="24"/>
          <w:lang w:val="es-ES_tradnl"/>
        </w:rPr>
        <w:t>ecnologías directamente relacionadas al agro (</w:t>
      </w:r>
      <w:r>
        <w:rPr>
          <w:rFonts w:ascii="Arial" w:hAnsi="Arial" w:cs="Arial"/>
          <w:sz w:val="24"/>
          <w:szCs w:val="24"/>
          <w:lang w:val="es-ES_tradnl"/>
        </w:rPr>
        <w:t xml:space="preserve">con </w:t>
      </w:r>
      <w:r w:rsidR="00401C82" w:rsidRPr="00401C82">
        <w:rPr>
          <w:rFonts w:ascii="Arial" w:hAnsi="Arial" w:cs="Arial"/>
          <w:sz w:val="24"/>
          <w:szCs w:val="24"/>
          <w:lang w:val="es-ES_tradnl"/>
        </w:rPr>
        <w:t>foco en productividad y sostenibilidad)</w:t>
      </w:r>
      <w:r>
        <w:rPr>
          <w:rFonts w:ascii="Arial" w:hAnsi="Arial" w:cs="Arial"/>
          <w:sz w:val="24"/>
          <w:szCs w:val="24"/>
          <w:lang w:val="es-ES_tradnl"/>
        </w:rPr>
        <w:t xml:space="preserve"> creando la empresa FRONTEC S.A. El desarrollo </w:t>
      </w:r>
      <w:r w:rsidR="00CD2F61">
        <w:rPr>
          <w:rFonts w:ascii="Arial" w:hAnsi="Arial" w:cs="Arial"/>
          <w:sz w:val="24"/>
          <w:szCs w:val="24"/>
          <w:lang w:val="es-ES_tradnl"/>
        </w:rPr>
        <w:t xml:space="preserve">tecnológico </w:t>
      </w:r>
      <w:r>
        <w:rPr>
          <w:rFonts w:ascii="Arial" w:hAnsi="Arial" w:cs="Arial"/>
          <w:sz w:val="24"/>
          <w:szCs w:val="24"/>
          <w:lang w:val="es-ES_tradnl"/>
        </w:rPr>
        <w:t>de esta empresa</w:t>
      </w:r>
      <w:r w:rsidR="00CD2F61">
        <w:rPr>
          <w:rFonts w:ascii="Arial" w:hAnsi="Arial" w:cs="Arial"/>
          <w:sz w:val="24"/>
          <w:szCs w:val="24"/>
          <w:lang w:val="es-ES_tradnl"/>
        </w:rPr>
        <w:t xml:space="preserve"> busca apoyar al agro en la evolución desde un modelo productivo genérico a uno sitio</w:t>
      </w:r>
      <w:r w:rsidR="003A7EFB">
        <w:rPr>
          <w:rFonts w:ascii="Arial" w:hAnsi="Arial" w:cs="Arial"/>
          <w:sz w:val="24"/>
          <w:szCs w:val="24"/>
          <w:lang w:val="es-ES_tradnl"/>
        </w:rPr>
        <w:t xml:space="preserve"> o </w:t>
      </w:r>
      <w:r w:rsidR="00CD2F61">
        <w:rPr>
          <w:rFonts w:ascii="Arial" w:hAnsi="Arial" w:cs="Arial"/>
          <w:sz w:val="24"/>
          <w:szCs w:val="24"/>
          <w:lang w:val="es-ES_tradnl"/>
        </w:rPr>
        <w:t xml:space="preserve">ambiente específico contribuyendo a aumentar la eficiencia de procesos productivos. La complejidad de trabajar en el aumento de la eficiencia conduce a la necesidad de datos en cantidad y, a la capacidad de su manejo con computadoras de alta performance (HPC por sus siglas en inglés). Datos de ambientes, cultivos y clima podrían entonces ser procesados por algoritmos inteligentes para evaluar riesgos, clasificar condiciones de cultivo, apoyar la toma de decisiones, etc. </w:t>
      </w:r>
      <w:r>
        <w:rPr>
          <w:rFonts w:ascii="Arial" w:hAnsi="Arial" w:cs="Arial"/>
          <w:sz w:val="24"/>
          <w:szCs w:val="24"/>
          <w:lang w:val="es-ES_tradnl"/>
        </w:rPr>
        <w:t xml:space="preserve"> </w:t>
      </w:r>
      <w:r w:rsidR="00CD2F61">
        <w:rPr>
          <w:rFonts w:ascii="Arial" w:hAnsi="Arial" w:cs="Arial"/>
          <w:sz w:val="24"/>
          <w:szCs w:val="24"/>
          <w:lang w:val="es-ES_tradnl"/>
        </w:rPr>
        <w:t xml:space="preserve">Es reconocido que aún falta infraestructura (por ejemplo mayor capacidad de internet) para construir verdaderos sistemas de generación </w:t>
      </w:r>
      <w:r w:rsidR="003A7EFB">
        <w:rPr>
          <w:rFonts w:ascii="Arial" w:hAnsi="Arial" w:cs="Arial"/>
          <w:sz w:val="24"/>
          <w:szCs w:val="24"/>
          <w:lang w:val="es-ES_tradnl"/>
        </w:rPr>
        <w:t xml:space="preserve">y procesamiento de información; Sin embargo, </w:t>
      </w:r>
      <w:r w:rsidR="00CD2F61">
        <w:rPr>
          <w:rFonts w:ascii="Arial" w:hAnsi="Arial" w:cs="Arial"/>
          <w:sz w:val="24"/>
          <w:szCs w:val="24"/>
          <w:lang w:val="es-ES_tradnl"/>
        </w:rPr>
        <w:t>el espacio está colonizado hoy con cerca de 10-12000 satélites</w:t>
      </w:r>
      <w:r w:rsidR="0050193A">
        <w:rPr>
          <w:rFonts w:ascii="Arial" w:hAnsi="Arial" w:cs="Arial"/>
          <w:sz w:val="24"/>
          <w:szCs w:val="24"/>
          <w:lang w:val="es-ES_tradnl"/>
        </w:rPr>
        <w:t xml:space="preserve"> y crecerá a 80-100 más </w:t>
      </w:r>
      <w:r w:rsidR="003A7EFB">
        <w:rPr>
          <w:rFonts w:ascii="Arial" w:hAnsi="Arial" w:cs="Arial"/>
          <w:sz w:val="24"/>
          <w:szCs w:val="24"/>
          <w:lang w:val="es-ES_tradnl"/>
        </w:rPr>
        <w:t>por año en los próximos 10 años</w:t>
      </w:r>
      <w:r w:rsidR="00CD2F61">
        <w:rPr>
          <w:rFonts w:ascii="Arial" w:hAnsi="Arial" w:cs="Arial"/>
          <w:sz w:val="24"/>
          <w:szCs w:val="24"/>
          <w:lang w:val="es-ES_tradnl"/>
        </w:rPr>
        <w:t>.</w:t>
      </w:r>
    </w:p>
    <w:p w:rsidR="006B094D" w:rsidRDefault="00CD2F61" w:rsidP="0050193A">
      <w:pPr>
        <w:jc w:val="both"/>
        <w:rPr>
          <w:rFonts w:ascii="Arial" w:hAnsi="Arial" w:cs="Arial"/>
          <w:sz w:val="24"/>
          <w:szCs w:val="24"/>
          <w:lang w:val="es-ES_tradnl"/>
        </w:rPr>
      </w:pPr>
      <w:r>
        <w:rPr>
          <w:rFonts w:ascii="Arial" w:hAnsi="Arial" w:cs="Arial"/>
          <w:sz w:val="24"/>
          <w:szCs w:val="24"/>
        </w:rPr>
        <w:t>El desarrollo de s</w:t>
      </w:r>
      <w:proofErr w:type="spellStart"/>
      <w:r w:rsidR="00F84288" w:rsidRPr="00401C82">
        <w:rPr>
          <w:rFonts w:ascii="Arial" w:hAnsi="Arial" w:cs="Arial"/>
          <w:sz w:val="24"/>
          <w:szCs w:val="24"/>
          <w:lang w:val="es-ES_tradnl"/>
        </w:rPr>
        <w:t>oftware</w:t>
      </w:r>
      <w:proofErr w:type="spellEnd"/>
      <w:r w:rsidR="00F84288" w:rsidRPr="00401C82">
        <w:rPr>
          <w:rFonts w:ascii="Arial" w:hAnsi="Arial" w:cs="Arial"/>
          <w:sz w:val="24"/>
          <w:szCs w:val="24"/>
          <w:lang w:val="es-ES_tradnl"/>
        </w:rPr>
        <w:t xml:space="preserve"> y aplicaciones para la toma de decisiones (tecnologías de procesamiento</w:t>
      </w:r>
      <w:r>
        <w:rPr>
          <w:rFonts w:ascii="Arial" w:hAnsi="Arial" w:cs="Arial"/>
          <w:sz w:val="24"/>
          <w:szCs w:val="24"/>
          <w:lang w:val="es-ES_tradnl"/>
        </w:rPr>
        <w:t xml:space="preserve">) agregan </w:t>
      </w:r>
      <w:r w:rsidR="003A7EFB">
        <w:rPr>
          <w:rFonts w:ascii="Arial" w:hAnsi="Arial" w:cs="Arial"/>
          <w:sz w:val="24"/>
          <w:szCs w:val="24"/>
          <w:lang w:val="es-ES_tradnl"/>
        </w:rPr>
        <w:t>valor en la posibilidad de</w:t>
      </w:r>
      <w:r w:rsidR="00F84288" w:rsidRPr="00401C82">
        <w:rPr>
          <w:rFonts w:ascii="Arial" w:hAnsi="Arial" w:cs="Arial"/>
          <w:sz w:val="24"/>
          <w:szCs w:val="24"/>
          <w:lang w:val="es-ES_tradnl"/>
        </w:rPr>
        <w:t xml:space="preserve"> </w:t>
      </w:r>
      <w:r>
        <w:rPr>
          <w:rFonts w:ascii="Arial" w:hAnsi="Arial" w:cs="Arial"/>
          <w:sz w:val="24"/>
          <w:szCs w:val="24"/>
          <w:lang w:val="es-ES_tradnl"/>
        </w:rPr>
        <w:t xml:space="preserve">la vinculación cruzada de </w:t>
      </w:r>
      <w:r>
        <w:rPr>
          <w:rFonts w:ascii="Arial" w:hAnsi="Arial" w:cs="Arial"/>
          <w:sz w:val="24"/>
          <w:szCs w:val="24"/>
          <w:lang w:val="es-ES_tradnl"/>
        </w:rPr>
        <w:lastRenderedPageBreak/>
        <w:t xml:space="preserve">datos y brindan oportunidades de desarrollo a empresas y a la digitalización del agro. </w:t>
      </w:r>
      <w:r w:rsidR="0050193A">
        <w:rPr>
          <w:rFonts w:ascii="Arial" w:hAnsi="Arial" w:cs="Arial"/>
          <w:sz w:val="24"/>
          <w:szCs w:val="24"/>
        </w:rPr>
        <w:t xml:space="preserve">Otras áreas de INVAP exploran aspectos para (i) el desarrollo de </w:t>
      </w:r>
      <w:r w:rsidR="0050193A" w:rsidRPr="00401C82">
        <w:rPr>
          <w:rFonts w:ascii="Arial" w:hAnsi="Arial" w:cs="Arial"/>
          <w:sz w:val="24"/>
          <w:szCs w:val="24"/>
          <w:lang w:val="es-ES_tradnl"/>
        </w:rPr>
        <w:t>sistemas</w:t>
      </w:r>
      <w:r w:rsidR="0050193A">
        <w:rPr>
          <w:rFonts w:ascii="Arial" w:hAnsi="Arial" w:cs="Arial"/>
          <w:sz w:val="24"/>
          <w:szCs w:val="24"/>
          <w:lang w:val="es-ES_tradnl"/>
        </w:rPr>
        <w:t xml:space="preserve"> mixtos </w:t>
      </w:r>
      <w:r w:rsidR="003A7EFB">
        <w:rPr>
          <w:rFonts w:ascii="Arial" w:hAnsi="Arial" w:cs="Arial"/>
          <w:sz w:val="24"/>
          <w:szCs w:val="24"/>
          <w:lang w:val="es-ES_tradnl"/>
        </w:rPr>
        <w:t xml:space="preserve">en el sector </w:t>
      </w:r>
      <w:r w:rsidR="0050193A">
        <w:rPr>
          <w:rFonts w:ascii="Arial" w:hAnsi="Arial" w:cs="Arial"/>
          <w:sz w:val="24"/>
          <w:szCs w:val="24"/>
          <w:lang w:val="es-ES_tradnl"/>
        </w:rPr>
        <w:t xml:space="preserve">energético, con beneficio </w:t>
      </w:r>
      <w:r w:rsidR="00F84288" w:rsidRPr="00401C82">
        <w:rPr>
          <w:rFonts w:ascii="Arial" w:hAnsi="Arial" w:cs="Arial"/>
          <w:sz w:val="24"/>
          <w:szCs w:val="24"/>
          <w:lang w:val="es-ES_tradnl"/>
        </w:rPr>
        <w:t>para la producción y como oportunidad de negocio</w:t>
      </w:r>
      <w:r w:rsidR="0050193A">
        <w:rPr>
          <w:rFonts w:ascii="Arial" w:hAnsi="Arial" w:cs="Arial"/>
          <w:sz w:val="24"/>
          <w:szCs w:val="24"/>
          <w:lang w:val="es-ES_tradnl"/>
        </w:rPr>
        <w:t>; (ii) el desarrollo de t</w:t>
      </w:r>
      <w:r w:rsidR="00F84288" w:rsidRPr="00401C82">
        <w:rPr>
          <w:rFonts w:ascii="Arial" w:hAnsi="Arial" w:cs="Arial"/>
          <w:sz w:val="24"/>
          <w:szCs w:val="24"/>
          <w:lang w:val="es-ES_tradnl"/>
        </w:rPr>
        <w:t>ecnologías de materiales (compuestos livianos)</w:t>
      </w:r>
      <w:r w:rsidR="0050193A">
        <w:rPr>
          <w:rFonts w:ascii="Arial" w:hAnsi="Arial" w:cs="Arial"/>
          <w:sz w:val="24"/>
          <w:szCs w:val="24"/>
          <w:lang w:val="es-ES_tradnl"/>
        </w:rPr>
        <w:t xml:space="preserve">; </w:t>
      </w:r>
      <w:r w:rsidR="003A7EFB">
        <w:rPr>
          <w:rFonts w:ascii="Arial" w:hAnsi="Arial" w:cs="Arial"/>
          <w:sz w:val="24"/>
          <w:szCs w:val="24"/>
          <w:lang w:val="es-ES_tradnl"/>
        </w:rPr>
        <w:t xml:space="preserve">y </w:t>
      </w:r>
      <w:r w:rsidR="0050193A">
        <w:rPr>
          <w:rFonts w:ascii="Arial" w:hAnsi="Arial" w:cs="Arial"/>
          <w:sz w:val="24"/>
          <w:szCs w:val="24"/>
          <w:lang w:val="es-ES_tradnl"/>
        </w:rPr>
        <w:t>(iii) de t</w:t>
      </w:r>
      <w:r w:rsidR="00F84288" w:rsidRPr="00401C82">
        <w:rPr>
          <w:rFonts w:ascii="Arial" w:hAnsi="Arial" w:cs="Arial"/>
          <w:sz w:val="24"/>
          <w:szCs w:val="24"/>
          <w:lang w:val="es-ES_tradnl"/>
        </w:rPr>
        <w:t>ecnologías de conservación de alimentos (liofilización)</w:t>
      </w:r>
      <w:r w:rsidR="0050193A">
        <w:rPr>
          <w:rFonts w:ascii="Arial" w:hAnsi="Arial" w:cs="Arial"/>
          <w:sz w:val="24"/>
          <w:szCs w:val="24"/>
          <w:lang w:val="es-ES_tradnl"/>
        </w:rPr>
        <w:t xml:space="preserve">. </w:t>
      </w:r>
    </w:p>
    <w:p w:rsidR="0050193A" w:rsidRPr="00401C82" w:rsidRDefault="0050193A" w:rsidP="0050193A">
      <w:pPr>
        <w:jc w:val="both"/>
        <w:rPr>
          <w:rFonts w:ascii="Arial" w:hAnsi="Arial" w:cs="Arial"/>
          <w:sz w:val="24"/>
          <w:szCs w:val="24"/>
        </w:rPr>
      </w:pPr>
      <w:r>
        <w:rPr>
          <w:rFonts w:ascii="Arial" w:hAnsi="Arial" w:cs="Arial"/>
          <w:sz w:val="24"/>
          <w:szCs w:val="24"/>
          <w:lang w:val="es-ES_tradnl"/>
        </w:rPr>
        <w:t>La amplitud de problemas abordados y el éxito de sus proyectos convierten a INVAP en un claro ejemplo de la posibilidad de construir colectivamente soluciones efectivas y novedosas a los desafíos y necesidades del sector agropecuario.</w:t>
      </w:r>
    </w:p>
    <w:p w:rsidR="007A5D93" w:rsidRDefault="007A5D93" w:rsidP="00DD439A">
      <w:pPr>
        <w:rPr>
          <w:rFonts w:ascii="Arial" w:hAnsi="Arial" w:cs="Arial"/>
          <w:b/>
          <w:sz w:val="24"/>
          <w:szCs w:val="24"/>
          <w:lang w:val="es-ES_tradnl"/>
        </w:rPr>
      </w:pPr>
    </w:p>
    <w:p w:rsidR="0050193A" w:rsidRPr="007A5D93" w:rsidRDefault="00DD439A" w:rsidP="007A5D93">
      <w:pPr>
        <w:pStyle w:val="Prrafodelista"/>
        <w:numPr>
          <w:ilvl w:val="0"/>
          <w:numId w:val="11"/>
        </w:numPr>
        <w:rPr>
          <w:rFonts w:ascii="Arial" w:hAnsi="Arial" w:cs="Arial"/>
          <w:b/>
          <w:sz w:val="24"/>
          <w:szCs w:val="24"/>
          <w:lang w:val="es-ES_tradnl"/>
        </w:rPr>
      </w:pPr>
      <w:r w:rsidRPr="007A5D93">
        <w:rPr>
          <w:rFonts w:ascii="Arial" w:hAnsi="Arial" w:cs="Arial"/>
          <w:b/>
          <w:sz w:val="24"/>
          <w:szCs w:val="24"/>
          <w:lang w:val="es-ES_tradnl"/>
        </w:rPr>
        <w:t>Ecología, procesos y tecnología:</w:t>
      </w:r>
    </w:p>
    <w:p w:rsidR="00DD439A" w:rsidRDefault="007404CA" w:rsidP="003A7EFB">
      <w:pPr>
        <w:ind w:left="1134"/>
        <w:rPr>
          <w:rFonts w:ascii="Arial" w:hAnsi="Arial" w:cs="Arial"/>
          <w:sz w:val="24"/>
          <w:szCs w:val="24"/>
          <w:lang w:val="es-ES_tradnl"/>
        </w:rPr>
      </w:pPr>
      <w:r>
        <w:rPr>
          <w:rFonts w:ascii="Arial" w:hAnsi="Arial" w:cs="Arial"/>
          <w:sz w:val="24"/>
          <w:szCs w:val="24"/>
          <w:lang w:val="es-ES_tradnl"/>
        </w:rPr>
        <w:t>“</w:t>
      </w:r>
      <w:proofErr w:type="gramStart"/>
      <w:r>
        <w:rPr>
          <w:rFonts w:ascii="Arial" w:hAnsi="Arial" w:cs="Arial"/>
          <w:sz w:val="24"/>
          <w:szCs w:val="24"/>
          <w:lang w:val="es-ES_tradnl"/>
        </w:rPr>
        <w:t>lo</w:t>
      </w:r>
      <w:proofErr w:type="gramEnd"/>
      <w:r>
        <w:rPr>
          <w:rFonts w:ascii="Arial" w:hAnsi="Arial" w:cs="Arial"/>
          <w:sz w:val="24"/>
          <w:szCs w:val="24"/>
          <w:lang w:val="es-ES_tradnl"/>
        </w:rPr>
        <w:t xml:space="preserve"> que ayer funcionaba, no necesariamente funcionará mañana” </w:t>
      </w:r>
      <w:r w:rsidR="003A7EFB">
        <w:rPr>
          <w:rFonts w:ascii="Arial" w:hAnsi="Arial" w:cs="Arial"/>
          <w:sz w:val="24"/>
          <w:szCs w:val="24"/>
          <w:lang w:val="es-ES_tradnl"/>
        </w:rPr>
        <w:t>(</w:t>
      </w:r>
      <w:proofErr w:type="spellStart"/>
      <w:r>
        <w:rPr>
          <w:rFonts w:ascii="Arial" w:hAnsi="Arial" w:cs="Arial"/>
          <w:sz w:val="24"/>
          <w:szCs w:val="24"/>
          <w:lang w:val="es-ES_tradnl"/>
        </w:rPr>
        <w:t>Easdale</w:t>
      </w:r>
      <w:proofErr w:type="spellEnd"/>
      <w:r>
        <w:rPr>
          <w:rFonts w:ascii="Arial" w:hAnsi="Arial" w:cs="Arial"/>
          <w:sz w:val="24"/>
          <w:szCs w:val="24"/>
          <w:lang w:val="es-ES_tradnl"/>
        </w:rPr>
        <w:t>, 2019</w:t>
      </w:r>
      <w:r w:rsidR="003A7EFB">
        <w:rPr>
          <w:rFonts w:ascii="Arial" w:hAnsi="Arial" w:cs="Arial"/>
          <w:sz w:val="24"/>
          <w:szCs w:val="24"/>
          <w:lang w:val="es-ES_tradnl"/>
        </w:rPr>
        <w:t>)</w:t>
      </w:r>
      <w:r>
        <w:rPr>
          <w:rFonts w:ascii="Arial" w:hAnsi="Arial" w:cs="Arial"/>
          <w:sz w:val="24"/>
          <w:szCs w:val="24"/>
          <w:lang w:val="es-ES_tradnl"/>
        </w:rPr>
        <w:t>.</w:t>
      </w:r>
    </w:p>
    <w:p w:rsidR="007404CA" w:rsidRDefault="007404CA" w:rsidP="00DD439A">
      <w:pPr>
        <w:rPr>
          <w:rFonts w:ascii="Arial" w:hAnsi="Arial" w:cs="Arial"/>
          <w:sz w:val="24"/>
          <w:szCs w:val="24"/>
          <w:lang w:val="es-ES_tradnl"/>
        </w:rPr>
      </w:pPr>
    </w:p>
    <w:p w:rsidR="006B094D" w:rsidRDefault="00705AA6" w:rsidP="00705AA6">
      <w:pPr>
        <w:jc w:val="both"/>
        <w:rPr>
          <w:rFonts w:ascii="Arial" w:hAnsi="Arial" w:cs="Arial"/>
          <w:sz w:val="24"/>
          <w:szCs w:val="24"/>
          <w:lang w:val="es-ES_tradnl"/>
        </w:rPr>
      </w:pPr>
      <w:r>
        <w:rPr>
          <w:rFonts w:ascii="Arial" w:hAnsi="Arial" w:cs="Arial"/>
          <w:sz w:val="24"/>
          <w:szCs w:val="24"/>
          <w:lang w:val="es-ES_tradnl"/>
        </w:rPr>
        <w:t xml:space="preserve">La ecología es una disciplina que se caracteriza por integrar otras disciplinas. La ecología incluye diversas disciplinas especializadas que por su contexto y relevancia deben lidiar con propiedades </w:t>
      </w:r>
      <w:r w:rsidR="00965090">
        <w:rPr>
          <w:rFonts w:ascii="Arial" w:hAnsi="Arial" w:cs="Arial"/>
          <w:sz w:val="24"/>
          <w:szCs w:val="24"/>
          <w:lang w:val="es-ES_tradnl"/>
        </w:rPr>
        <w:t>complejas de los sistemas;</w:t>
      </w:r>
      <w:r>
        <w:rPr>
          <w:rFonts w:ascii="Arial" w:hAnsi="Arial" w:cs="Arial"/>
          <w:sz w:val="24"/>
          <w:szCs w:val="24"/>
          <w:lang w:val="es-ES_tradnl"/>
        </w:rPr>
        <w:t xml:space="preserve"> propiedades que raramente pueden inferirse a partir del funcionamiento de sus componentes en forma aislada. En relación con esta escala de abordaje (agro-ecosistema) la i</w:t>
      </w:r>
      <w:r w:rsidR="00F84288" w:rsidRPr="002B433F">
        <w:rPr>
          <w:rFonts w:ascii="Arial" w:hAnsi="Arial" w:cs="Arial"/>
          <w:sz w:val="24"/>
          <w:szCs w:val="24"/>
          <w:lang w:val="es-ES_tradnl"/>
        </w:rPr>
        <w:t>nterdisciplinariedad (complementación)</w:t>
      </w:r>
      <w:r>
        <w:rPr>
          <w:rFonts w:ascii="Arial" w:hAnsi="Arial" w:cs="Arial"/>
          <w:sz w:val="24"/>
          <w:szCs w:val="24"/>
          <w:lang w:val="es-ES_tradnl"/>
        </w:rPr>
        <w:t xml:space="preserve"> fue puesta de relevancia por cada uno de los grupos en INTA Bariloche y Fundación Bariloche. </w:t>
      </w:r>
    </w:p>
    <w:p w:rsidR="00705AA6" w:rsidRDefault="00705AA6" w:rsidP="00705AA6">
      <w:pPr>
        <w:jc w:val="both"/>
        <w:rPr>
          <w:rFonts w:ascii="Arial" w:hAnsi="Arial" w:cs="Arial"/>
          <w:sz w:val="24"/>
          <w:szCs w:val="24"/>
          <w:lang w:val="es-ES_tradnl"/>
        </w:rPr>
      </w:pPr>
      <w:r>
        <w:rPr>
          <w:rFonts w:ascii="Arial" w:hAnsi="Arial" w:cs="Arial"/>
          <w:sz w:val="24"/>
          <w:szCs w:val="24"/>
          <w:lang w:val="es-ES_tradnl"/>
        </w:rPr>
        <w:t xml:space="preserve">El enfoque ecológico ayuda a ver que la sostenibilidad no es un estado alcanzable de los sistemas productivos. </w:t>
      </w:r>
      <w:r w:rsidR="00E92401">
        <w:rPr>
          <w:rFonts w:ascii="Arial" w:hAnsi="Arial" w:cs="Arial"/>
          <w:sz w:val="24"/>
          <w:szCs w:val="24"/>
          <w:lang w:val="es-ES_tradnl"/>
        </w:rPr>
        <w:t xml:space="preserve">Como todo sistema, estos </w:t>
      </w:r>
      <w:proofErr w:type="spellStart"/>
      <w:r w:rsidR="00E92401">
        <w:rPr>
          <w:rFonts w:ascii="Arial" w:hAnsi="Arial" w:cs="Arial"/>
          <w:sz w:val="24"/>
          <w:szCs w:val="24"/>
          <w:lang w:val="es-ES_tradnl"/>
        </w:rPr>
        <w:t>co</w:t>
      </w:r>
      <w:proofErr w:type="spellEnd"/>
      <w:r w:rsidR="00E92401">
        <w:rPr>
          <w:rFonts w:ascii="Arial" w:hAnsi="Arial" w:cs="Arial"/>
          <w:sz w:val="24"/>
          <w:szCs w:val="24"/>
          <w:lang w:val="es-ES_tradnl"/>
        </w:rPr>
        <w:t xml:space="preserve">-evolucionan y se </w:t>
      </w:r>
      <w:proofErr w:type="spellStart"/>
      <w:r w:rsidR="00E92401">
        <w:rPr>
          <w:rFonts w:ascii="Arial" w:hAnsi="Arial" w:cs="Arial"/>
          <w:sz w:val="24"/>
          <w:szCs w:val="24"/>
          <w:lang w:val="es-ES_tradnl"/>
        </w:rPr>
        <w:t>co</w:t>
      </w:r>
      <w:proofErr w:type="spellEnd"/>
      <w:r w:rsidR="00E92401">
        <w:rPr>
          <w:rFonts w:ascii="Arial" w:hAnsi="Arial" w:cs="Arial"/>
          <w:sz w:val="24"/>
          <w:szCs w:val="24"/>
          <w:lang w:val="es-ES_tradnl"/>
        </w:rPr>
        <w:t>-adaptan. Nuestra actividad debería encontrar una solución exitosa entre producción y naturaleza. Sin embargo, los antecedentes no son auspiciosos en este respecto. Globalmente, a partir de la década del 50 los procesos de deterioro producto de  la interferencia de la actividad económica del hombre sobre los procesos de la tierra evolucionan exponencialmente</w:t>
      </w:r>
      <w:r w:rsidR="001552D6">
        <w:rPr>
          <w:rFonts w:ascii="Arial" w:hAnsi="Arial" w:cs="Arial"/>
          <w:sz w:val="24"/>
          <w:szCs w:val="24"/>
          <w:lang w:val="es-ES_tradnl"/>
        </w:rPr>
        <w:t xml:space="preserve">. Hoy la academia se pregunta si esta gran aceleración es la víspera de </w:t>
      </w:r>
      <w:r w:rsidR="00E92401">
        <w:rPr>
          <w:rFonts w:ascii="Arial" w:hAnsi="Arial" w:cs="Arial"/>
          <w:sz w:val="24"/>
          <w:szCs w:val="24"/>
          <w:lang w:val="es-ES_tradnl"/>
        </w:rPr>
        <w:t>un colapso</w:t>
      </w:r>
      <w:r w:rsidR="001552D6">
        <w:rPr>
          <w:rFonts w:ascii="Arial" w:hAnsi="Arial" w:cs="Arial"/>
          <w:sz w:val="24"/>
          <w:szCs w:val="24"/>
          <w:lang w:val="es-ES_tradnl"/>
        </w:rPr>
        <w:t xml:space="preserve"> global</w:t>
      </w:r>
      <w:r w:rsidR="00E92401">
        <w:rPr>
          <w:rFonts w:ascii="Arial" w:hAnsi="Arial" w:cs="Arial"/>
          <w:sz w:val="24"/>
          <w:szCs w:val="24"/>
          <w:lang w:val="es-ES_tradnl"/>
        </w:rPr>
        <w:t xml:space="preserve">.    </w:t>
      </w:r>
    </w:p>
    <w:p w:rsidR="001552D6" w:rsidRPr="002B433F" w:rsidRDefault="001552D6" w:rsidP="00705AA6">
      <w:pPr>
        <w:jc w:val="both"/>
        <w:rPr>
          <w:rFonts w:ascii="Arial" w:hAnsi="Arial" w:cs="Arial"/>
          <w:sz w:val="24"/>
          <w:szCs w:val="24"/>
        </w:rPr>
      </w:pPr>
      <w:r>
        <w:rPr>
          <w:rFonts w:ascii="Arial" w:hAnsi="Arial" w:cs="Arial"/>
          <w:sz w:val="24"/>
          <w:szCs w:val="24"/>
          <w:lang w:val="es-ES_tradnl"/>
        </w:rPr>
        <w:t>Las tensiones entre la conservación de ecosistemas, la producción de alimentos y el desarrollo son un signo de la época. La re-construcción de modelos productivos se encuadra dentro de una dimensión más amplia que es el socio-ecosistema</w:t>
      </w:r>
      <w:r w:rsidR="00965090">
        <w:rPr>
          <w:rFonts w:ascii="Arial" w:hAnsi="Arial" w:cs="Arial"/>
          <w:sz w:val="24"/>
          <w:szCs w:val="24"/>
          <w:lang w:val="es-ES_tradnl"/>
        </w:rPr>
        <w:t>,</w:t>
      </w:r>
      <w:r w:rsidR="00A0766C">
        <w:rPr>
          <w:rFonts w:ascii="Arial" w:hAnsi="Arial" w:cs="Arial"/>
          <w:sz w:val="24"/>
          <w:szCs w:val="24"/>
          <w:lang w:val="es-ES_tradnl"/>
        </w:rPr>
        <w:t xml:space="preserve"> que involucra ejes muy variados para el diseño de nuevos modelos productivos. Entre ellos cabe destacar un nuevo enfoque epistemológico (sistemas complejos adaptativos, a diferencia de los enfoques de sistemas ingenieriles o derivados de la teoría convencional de sistemas), un nuevo enfoque centrado en las propiedades emergentes (por ejemplo, </w:t>
      </w:r>
      <w:proofErr w:type="spellStart"/>
      <w:r w:rsidR="00A0766C">
        <w:rPr>
          <w:rFonts w:ascii="Arial" w:hAnsi="Arial" w:cs="Arial"/>
          <w:sz w:val="24"/>
          <w:szCs w:val="24"/>
          <w:lang w:val="es-ES_tradnl"/>
        </w:rPr>
        <w:t>resiliencia</w:t>
      </w:r>
      <w:proofErr w:type="spellEnd"/>
      <w:r w:rsidR="00DE71EB">
        <w:rPr>
          <w:rFonts w:ascii="Arial" w:hAnsi="Arial" w:cs="Arial"/>
          <w:sz w:val="24"/>
          <w:szCs w:val="24"/>
          <w:lang w:val="es-ES_tradnl"/>
        </w:rPr>
        <w:t>, adaptabilidad</w:t>
      </w:r>
      <w:r w:rsidR="00A0766C">
        <w:rPr>
          <w:rFonts w:ascii="Arial" w:hAnsi="Arial" w:cs="Arial"/>
          <w:sz w:val="24"/>
          <w:szCs w:val="24"/>
          <w:lang w:val="es-ES_tradnl"/>
        </w:rPr>
        <w:t xml:space="preserve"> y vulnerabilidad) </w:t>
      </w:r>
      <w:r w:rsidR="00A0766C">
        <w:rPr>
          <w:rFonts w:ascii="Arial" w:hAnsi="Arial" w:cs="Arial"/>
          <w:sz w:val="24"/>
          <w:szCs w:val="24"/>
          <w:lang w:val="es-ES_tradnl"/>
        </w:rPr>
        <w:lastRenderedPageBreak/>
        <w:t xml:space="preserve">y, el diseño de sistemas agropecuarios apoyados en la </w:t>
      </w:r>
      <w:r w:rsidR="00DE71EB">
        <w:rPr>
          <w:rFonts w:ascii="Arial" w:hAnsi="Arial" w:cs="Arial"/>
          <w:sz w:val="24"/>
          <w:szCs w:val="24"/>
          <w:lang w:val="es-ES_tradnl"/>
        </w:rPr>
        <w:t xml:space="preserve">diversificación, la </w:t>
      </w:r>
      <w:r w:rsidR="00A0766C">
        <w:rPr>
          <w:rFonts w:ascii="Arial" w:hAnsi="Arial" w:cs="Arial"/>
          <w:sz w:val="24"/>
          <w:szCs w:val="24"/>
          <w:lang w:val="es-ES_tradnl"/>
        </w:rPr>
        <w:t xml:space="preserve">redundancia y flexibilidad.  </w:t>
      </w:r>
    </w:p>
    <w:p w:rsidR="006B094D" w:rsidRDefault="00D83293" w:rsidP="00965090">
      <w:pPr>
        <w:jc w:val="both"/>
        <w:rPr>
          <w:rFonts w:ascii="Arial" w:hAnsi="Arial" w:cs="Arial"/>
          <w:sz w:val="24"/>
          <w:szCs w:val="24"/>
          <w:lang w:val="es-ES_tradnl"/>
        </w:rPr>
      </w:pPr>
      <w:r>
        <w:rPr>
          <w:rFonts w:ascii="Arial" w:hAnsi="Arial" w:cs="Arial"/>
          <w:sz w:val="24"/>
          <w:szCs w:val="24"/>
          <w:lang w:val="es-ES_tradnl"/>
        </w:rPr>
        <w:t>La denominada “i</w:t>
      </w:r>
      <w:r w:rsidR="00F84288" w:rsidRPr="002B433F">
        <w:rPr>
          <w:rFonts w:ascii="Arial" w:hAnsi="Arial" w:cs="Arial"/>
          <w:sz w:val="24"/>
          <w:szCs w:val="24"/>
          <w:lang w:val="es-ES_tradnl"/>
        </w:rPr>
        <w:t>ntensificación ecológica</w:t>
      </w:r>
      <w:r>
        <w:rPr>
          <w:rFonts w:ascii="Arial" w:hAnsi="Arial" w:cs="Arial"/>
          <w:sz w:val="24"/>
          <w:szCs w:val="24"/>
          <w:lang w:val="es-ES_tradnl"/>
        </w:rPr>
        <w:t xml:space="preserve"> de la agricultura” aparece como un camino posible a recorrer hacia el aumento de los rendimientos con menor cantidad de subsidios externos y mayor biodiversidad. Apoyada en la diversidad de cultivos, la conservación de hábitats naturales, el menor uso de agroquímicos y la diversificación del paisaje entre otros (Garibaldi et al, 2019) hay líneas de trabajo que han mostrado hasta 24 % de aumento de la productividad en 33 sistemas de cultivo de 344 campos alrededor del mundo. </w:t>
      </w:r>
      <w:r w:rsidR="00F84288" w:rsidRPr="002B433F">
        <w:rPr>
          <w:rFonts w:ascii="Arial" w:hAnsi="Arial" w:cs="Arial"/>
          <w:sz w:val="24"/>
          <w:szCs w:val="24"/>
          <w:lang w:val="es-ES_tradnl"/>
        </w:rPr>
        <w:t xml:space="preserve"> </w:t>
      </w:r>
    </w:p>
    <w:p w:rsidR="00AC72AB" w:rsidRDefault="004A1CF7" w:rsidP="00542FEA">
      <w:pPr>
        <w:jc w:val="both"/>
        <w:rPr>
          <w:rFonts w:ascii="Arial" w:hAnsi="Arial" w:cs="Arial"/>
          <w:sz w:val="24"/>
          <w:szCs w:val="24"/>
          <w:lang w:val="es-ES_tradnl"/>
        </w:rPr>
      </w:pPr>
      <w:r>
        <w:rPr>
          <w:rFonts w:ascii="Arial" w:hAnsi="Arial" w:cs="Arial"/>
          <w:sz w:val="24"/>
          <w:szCs w:val="24"/>
          <w:lang w:val="es-ES_tradnl"/>
        </w:rPr>
        <w:t xml:space="preserve">Los sistemas productivos en Argentina no son independientes del funcionamiento y demandas del resto del mundo. </w:t>
      </w:r>
      <w:r w:rsidR="00AC72AB">
        <w:rPr>
          <w:rFonts w:ascii="Arial" w:hAnsi="Arial" w:cs="Arial"/>
          <w:sz w:val="24"/>
          <w:szCs w:val="24"/>
          <w:lang w:val="es-ES_tradnl"/>
        </w:rPr>
        <w:t>FABLE provee una plataforma para mirar la sostenibilidad y los procesos de cambio a escala regional. E</w:t>
      </w:r>
      <w:r w:rsidR="00965090">
        <w:rPr>
          <w:rFonts w:ascii="Arial" w:hAnsi="Arial" w:cs="Arial"/>
          <w:sz w:val="24"/>
          <w:szCs w:val="24"/>
          <w:lang w:val="es-ES_tradnl"/>
        </w:rPr>
        <w:t>n términos ecológicos esto tiene tal vez</w:t>
      </w:r>
      <w:r w:rsidR="00AC72AB">
        <w:rPr>
          <w:rFonts w:ascii="Arial" w:hAnsi="Arial" w:cs="Arial"/>
          <w:sz w:val="24"/>
          <w:szCs w:val="24"/>
          <w:lang w:val="es-ES_tradnl"/>
        </w:rPr>
        <w:t xml:space="preserve"> más sentido pues los límites de un ecosistema no siempre responden a límites políticos</w:t>
      </w:r>
      <w:r w:rsidR="00965090">
        <w:rPr>
          <w:rFonts w:ascii="Arial" w:hAnsi="Arial" w:cs="Arial"/>
          <w:sz w:val="24"/>
          <w:szCs w:val="24"/>
          <w:lang w:val="es-ES_tradnl"/>
        </w:rPr>
        <w:t xml:space="preserve"> (provincias, naciones, </w:t>
      </w:r>
      <w:proofErr w:type="spellStart"/>
      <w:r w:rsidR="00965090">
        <w:rPr>
          <w:rFonts w:ascii="Arial" w:hAnsi="Arial" w:cs="Arial"/>
          <w:sz w:val="24"/>
          <w:szCs w:val="24"/>
          <w:lang w:val="es-ES_tradnl"/>
        </w:rPr>
        <w:t>etc</w:t>
      </w:r>
      <w:proofErr w:type="spellEnd"/>
      <w:r w:rsidR="00965090">
        <w:rPr>
          <w:rFonts w:ascii="Arial" w:hAnsi="Arial" w:cs="Arial"/>
          <w:sz w:val="24"/>
          <w:szCs w:val="24"/>
          <w:lang w:val="es-ES_tradnl"/>
        </w:rPr>
        <w:t>)</w:t>
      </w:r>
      <w:r w:rsidR="00AC72AB">
        <w:rPr>
          <w:rFonts w:ascii="Arial" w:hAnsi="Arial" w:cs="Arial"/>
          <w:sz w:val="24"/>
          <w:szCs w:val="24"/>
          <w:lang w:val="es-ES_tradnl"/>
        </w:rPr>
        <w:t xml:space="preserve">. </w:t>
      </w:r>
      <w:r>
        <w:rPr>
          <w:rFonts w:ascii="Arial" w:hAnsi="Arial" w:cs="Arial"/>
          <w:sz w:val="24"/>
          <w:szCs w:val="24"/>
          <w:lang w:val="es-ES_tradnl"/>
        </w:rPr>
        <w:t>L</w:t>
      </w:r>
      <w:r w:rsidR="00AC72AB">
        <w:rPr>
          <w:rFonts w:ascii="Arial" w:hAnsi="Arial" w:cs="Arial"/>
          <w:sz w:val="24"/>
          <w:szCs w:val="24"/>
          <w:lang w:val="es-ES_tradnl"/>
        </w:rPr>
        <w:t xml:space="preserve">os motores ecológicos del funcionamiento de un sistema (clima, suelo en el caso de un agro-ecosistema) </w:t>
      </w:r>
      <w:r>
        <w:rPr>
          <w:rFonts w:ascii="Arial" w:hAnsi="Arial" w:cs="Arial"/>
          <w:sz w:val="24"/>
          <w:szCs w:val="24"/>
          <w:lang w:val="es-ES_tradnl"/>
        </w:rPr>
        <w:t xml:space="preserve">usualmente no responden a límites arbitrarios o </w:t>
      </w:r>
      <w:r w:rsidR="00AC72AB">
        <w:rPr>
          <w:rFonts w:ascii="Arial" w:hAnsi="Arial" w:cs="Arial"/>
          <w:sz w:val="24"/>
          <w:szCs w:val="24"/>
          <w:lang w:val="es-ES_tradnl"/>
        </w:rPr>
        <w:t xml:space="preserve">ajenos al control de los procesos que se intenta describir, analizar o manejar. El esfuerzo por modelar </w:t>
      </w:r>
      <w:r>
        <w:rPr>
          <w:rFonts w:ascii="Arial" w:hAnsi="Arial" w:cs="Arial"/>
          <w:sz w:val="24"/>
          <w:szCs w:val="24"/>
          <w:lang w:val="es-ES_tradnl"/>
        </w:rPr>
        <w:t xml:space="preserve">las posibilidades de cambio de un país o región en relación a otros y sus </w:t>
      </w:r>
      <w:r w:rsidR="00AC72AB">
        <w:rPr>
          <w:rFonts w:ascii="Arial" w:hAnsi="Arial" w:cs="Arial"/>
          <w:sz w:val="24"/>
          <w:szCs w:val="24"/>
          <w:lang w:val="es-ES_tradnl"/>
        </w:rPr>
        <w:t xml:space="preserve"> interacciones se materializa en casos como FABLE (</w:t>
      </w:r>
      <w:proofErr w:type="spellStart"/>
      <w:r w:rsidR="00AC72AB">
        <w:rPr>
          <w:rFonts w:ascii="Arial" w:hAnsi="Arial" w:cs="Arial"/>
          <w:sz w:val="24"/>
          <w:szCs w:val="24"/>
          <w:lang w:val="es-ES_tradnl"/>
        </w:rPr>
        <w:t>Monjeau</w:t>
      </w:r>
      <w:proofErr w:type="spellEnd"/>
      <w:r w:rsidR="00AC72AB">
        <w:rPr>
          <w:rFonts w:ascii="Arial" w:hAnsi="Arial" w:cs="Arial"/>
          <w:sz w:val="24"/>
          <w:szCs w:val="24"/>
          <w:lang w:val="es-ES_tradnl"/>
        </w:rPr>
        <w:t>, 2019) en el que son simulados posibles escenarios y sus efectos en los sistemas de provisión de alimentos y energía en distintos países. Los “tradeoffs” que sugiere la exploración de caminos sostenibles</w:t>
      </w:r>
      <w:r w:rsidR="00965090">
        <w:rPr>
          <w:rFonts w:ascii="Arial" w:hAnsi="Arial" w:cs="Arial"/>
          <w:sz w:val="24"/>
          <w:szCs w:val="24"/>
          <w:lang w:val="es-ES_tradnl"/>
        </w:rPr>
        <w:t xml:space="preserve"> a través de la modelización</w:t>
      </w:r>
      <w:r w:rsidR="00AC72AB">
        <w:rPr>
          <w:rFonts w:ascii="Arial" w:hAnsi="Arial" w:cs="Arial"/>
          <w:sz w:val="24"/>
          <w:szCs w:val="24"/>
          <w:lang w:val="es-ES_tradnl"/>
        </w:rPr>
        <w:t xml:space="preserve"> </w:t>
      </w:r>
      <w:r>
        <w:rPr>
          <w:rFonts w:ascii="Arial" w:hAnsi="Arial" w:cs="Arial"/>
          <w:sz w:val="24"/>
          <w:szCs w:val="24"/>
          <w:lang w:val="es-ES_tradnl"/>
        </w:rPr>
        <w:t xml:space="preserve">pone en evidencia la necesidad de </w:t>
      </w:r>
      <w:r w:rsidR="00AC72AB">
        <w:rPr>
          <w:rFonts w:ascii="Arial" w:hAnsi="Arial" w:cs="Arial"/>
          <w:sz w:val="24"/>
          <w:szCs w:val="24"/>
          <w:lang w:val="es-ES_tradnl"/>
        </w:rPr>
        <w:t>acuerdos regionales</w:t>
      </w:r>
      <w:r>
        <w:rPr>
          <w:rFonts w:ascii="Arial" w:hAnsi="Arial" w:cs="Arial"/>
          <w:sz w:val="24"/>
          <w:szCs w:val="24"/>
          <w:lang w:val="es-ES_tradnl"/>
        </w:rPr>
        <w:t xml:space="preserve"> ya que difícilmente puedan ser abordados en forma aislada en esta escala.</w:t>
      </w:r>
    </w:p>
    <w:p w:rsidR="00542FEA" w:rsidRDefault="004A1CF7" w:rsidP="00542FEA">
      <w:pPr>
        <w:jc w:val="both"/>
        <w:rPr>
          <w:rFonts w:ascii="Arial" w:hAnsi="Arial" w:cs="Arial"/>
          <w:sz w:val="24"/>
          <w:szCs w:val="24"/>
          <w:lang w:val="es-ES_tradnl"/>
        </w:rPr>
      </w:pPr>
      <w:r>
        <w:rPr>
          <w:rFonts w:ascii="Arial" w:hAnsi="Arial" w:cs="Arial"/>
          <w:sz w:val="24"/>
          <w:szCs w:val="24"/>
          <w:lang w:val="es-ES_tradnl"/>
        </w:rPr>
        <w:t>El abordaje de una re-construcción no sólo involucra aspectos y decisiones de políticas regionales (usualmente fuera del alcance del productor</w:t>
      </w:r>
      <w:r w:rsidR="00542FEA">
        <w:rPr>
          <w:rFonts w:ascii="Arial" w:hAnsi="Arial" w:cs="Arial"/>
          <w:sz w:val="24"/>
          <w:szCs w:val="24"/>
          <w:lang w:val="es-ES_tradnl"/>
        </w:rPr>
        <w:t xml:space="preserve">; </w:t>
      </w:r>
      <w:r w:rsidR="00965090">
        <w:rPr>
          <w:rFonts w:ascii="Arial" w:hAnsi="Arial" w:cs="Arial"/>
          <w:sz w:val="24"/>
          <w:szCs w:val="24"/>
          <w:lang w:val="es-ES_tradnl"/>
        </w:rPr>
        <w:t>ver caso</w:t>
      </w:r>
      <w:r w:rsidR="00542FEA">
        <w:rPr>
          <w:rFonts w:ascii="Arial" w:hAnsi="Arial" w:cs="Arial"/>
          <w:sz w:val="24"/>
          <w:szCs w:val="24"/>
          <w:lang w:val="es-ES_tradnl"/>
        </w:rPr>
        <w:t xml:space="preserve"> FABLE</w:t>
      </w:r>
      <w:r>
        <w:rPr>
          <w:rFonts w:ascii="Arial" w:hAnsi="Arial" w:cs="Arial"/>
          <w:sz w:val="24"/>
          <w:szCs w:val="24"/>
          <w:lang w:val="es-ES_tradnl"/>
        </w:rPr>
        <w:t xml:space="preserve">), o la incorporación de nuevos criterios y manejos (ej. Intensificación sustentable) sino </w:t>
      </w:r>
      <w:r w:rsidR="00542FEA">
        <w:rPr>
          <w:rFonts w:ascii="Arial" w:hAnsi="Arial" w:cs="Arial"/>
          <w:sz w:val="24"/>
          <w:szCs w:val="24"/>
          <w:lang w:val="es-ES_tradnl"/>
        </w:rPr>
        <w:t xml:space="preserve">también a </w:t>
      </w:r>
      <w:r>
        <w:rPr>
          <w:rFonts w:ascii="Arial" w:hAnsi="Arial" w:cs="Arial"/>
          <w:sz w:val="24"/>
          <w:szCs w:val="24"/>
          <w:lang w:val="es-ES_tradnl"/>
        </w:rPr>
        <w:t>expectativas producto de modelos de pensamiento. Este último aspecto y su interacción con la tecnología se analizó desde un enfoque filosófico</w:t>
      </w:r>
      <w:r w:rsidR="00542FEA">
        <w:rPr>
          <w:rFonts w:ascii="Arial" w:hAnsi="Arial" w:cs="Arial"/>
          <w:sz w:val="24"/>
          <w:szCs w:val="24"/>
          <w:lang w:val="es-ES_tradnl"/>
        </w:rPr>
        <w:t xml:space="preserve"> human</w:t>
      </w:r>
      <w:r w:rsidR="00965090">
        <w:rPr>
          <w:rFonts w:ascii="Arial" w:hAnsi="Arial" w:cs="Arial"/>
          <w:sz w:val="24"/>
          <w:szCs w:val="24"/>
          <w:lang w:val="es-ES_tradnl"/>
        </w:rPr>
        <w:t xml:space="preserve">ista. Resultó llamativo reconocer que </w:t>
      </w:r>
      <w:r w:rsidR="00542FEA">
        <w:rPr>
          <w:rFonts w:ascii="Arial" w:hAnsi="Arial" w:cs="Arial"/>
          <w:sz w:val="24"/>
          <w:szCs w:val="24"/>
          <w:lang w:val="es-ES_tradnl"/>
        </w:rPr>
        <w:t xml:space="preserve">la tecnología </w:t>
      </w:r>
      <w:r w:rsidR="00965090">
        <w:rPr>
          <w:rFonts w:ascii="Arial" w:hAnsi="Arial" w:cs="Arial"/>
          <w:sz w:val="24"/>
          <w:szCs w:val="24"/>
          <w:lang w:val="es-ES_tradnl"/>
        </w:rPr>
        <w:t xml:space="preserve">puede ser analizada </w:t>
      </w:r>
      <w:r w:rsidR="00542FEA">
        <w:rPr>
          <w:rFonts w:ascii="Arial" w:hAnsi="Arial" w:cs="Arial"/>
          <w:sz w:val="24"/>
          <w:szCs w:val="24"/>
          <w:lang w:val="es-ES_tradnl"/>
        </w:rPr>
        <w:t xml:space="preserve">a partir de distintas corrientes tales como el </w:t>
      </w:r>
      <w:proofErr w:type="spellStart"/>
      <w:r w:rsidR="00542FEA">
        <w:rPr>
          <w:rFonts w:ascii="Arial" w:hAnsi="Arial" w:cs="Arial"/>
          <w:sz w:val="24"/>
          <w:szCs w:val="24"/>
          <w:lang w:val="es-ES_tradnl"/>
        </w:rPr>
        <w:t>sustantivismo</w:t>
      </w:r>
      <w:proofErr w:type="spellEnd"/>
      <w:r w:rsidR="00542FEA">
        <w:rPr>
          <w:rFonts w:ascii="Arial" w:hAnsi="Arial" w:cs="Arial"/>
          <w:sz w:val="24"/>
          <w:szCs w:val="24"/>
          <w:lang w:val="es-ES_tradnl"/>
        </w:rPr>
        <w:t>, el determ</w:t>
      </w:r>
      <w:r w:rsidR="00211958">
        <w:rPr>
          <w:rFonts w:ascii="Arial" w:hAnsi="Arial" w:cs="Arial"/>
          <w:sz w:val="24"/>
          <w:szCs w:val="24"/>
          <w:lang w:val="es-ES_tradnl"/>
        </w:rPr>
        <w:t xml:space="preserve">inismo, el instrumentalismo o el </w:t>
      </w:r>
      <w:proofErr w:type="spellStart"/>
      <w:r w:rsidR="00211958">
        <w:rPr>
          <w:rFonts w:ascii="Arial" w:hAnsi="Arial" w:cs="Arial"/>
          <w:sz w:val="24"/>
          <w:szCs w:val="24"/>
          <w:lang w:val="es-ES_tradnl"/>
        </w:rPr>
        <w:t>solucionismo</w:t>
      </w:r>
      <w:proofErr w:type="spellEnd"/>
      <w:r w:rsidR="00542FEA">
        <w:rPr>
          <w:rFonts w:ascii="Arial" w:hAnsi="Arial" w:cs="Arial"/>
          <w:sz w:val="24"/>
          <w:szCs w:val="24"/>
          <w:lang w:val="es-ES_tradnl"/>
        </w:rPr>
        <w:t xml:space="preserve"> y, sus implicancias en la interpretación de los hechos pasados y futuros</w:t>
      </w:r>
      <w:r w:rsidR="00643EF3">
        <w:rPr>
          <w:rFonts w:ascii="Arial" w:hAnsi="Arial" w:cs="Arial"/>
          <w:sz w:val="24"/>
          <w:szCs w:val="24"/>
          <w:lang w:val="es-ES_tradnl"/>
        </w:rPr>
        <w:t xml:space="preserve"> pueden ser disímiles</w:t>
      </w:r>
      <w:r w:rsidR="007B1F6B">
        <w:rPr>
          <w:rFonts w:ascii="Arial" w:hAnsi="Arial" w:cs="Arial"/>
          <w:sz w:val="24"/>
          <w:szCs w:val="24"/>
          <w:lang w:val="es-ES_tradnl"/>
        </w:rPr>
        <w:t xml:space="preserve"> (</w:t>
      </w:r>
      <w:proofErr w:type="spellStart"/>
      <w:r w:rsidR="007B1F6B">
        <w:rPr>
          <w:rFonts w:ascii="Arial" w:hAnsi="Arial" w:cs="Arial"/>
          <w:sz w:val="24"/>
          <w:szCs w:val="24"/>
          <w:lang w:val="es-ES_tradnl"/>
        </w:rPr>
        <w:t>Vaccari</w:t>
      </w:r>
      <w:proofErr w:type="spellEnd"/>
      <w:r w:rsidR="007B1F6B">
        <w:rPr>
          <w:rFonts w:ascii="Arial" w:hAnsi="Arial" w:cs="Arial"/>
          <w:sz w:val="24"/>
          <w:szCs w:val="24"/>
          <w:lang w:val="es-ES_tradnl"/>
        </w:rPr>
        <w:t>, 2019)</w:t>
      </w:r>
      <w:r w:rsidR="00211958">
        <w:rPr>
          <w:rFonts w:ascii="Arial" w:hAnsi="Arial" w:cs="Arial"/>
          <w:sz w:val="24"/>
          <w:szCs w:val="24"/>
          <w:lang w:val="es-ES_tradnl"/>
        </w:rPr>
        <w:t xml:space="preserve">. “La técnica es el medio completo y complejo en el que los seres humanos deben vivir…” </w:t>
      </w:r>
      <w:r w:rsidR="00542FEA">
        <w:rPr>
          <w:rFonts w:ascii="Arial" w:hAnsi="Arial" w:cs="Arial"/>
          <w:sz w:val="24"/>
          <w:szCs w:val="24"/>
          <w:lang w:val="es-ES_tradnl"/>
        </w:rPr>
        <w:t>En este sentido, el análisis adqui</w:t>
      </w:r>
      <w:r w:rsidR="00643EF3">
        <w:rPr>
          <w:rFonts w:ascii="Arial" w:hAnsi="Arial" w:cs="Arial"/>
          <w:sz w:val="24"/>
          <w:szCs w:val="24"/>
          <w:lang w:val="es-ES_tradnl"/>
        </w:rPr>
        <w:t>ere importancia ya que desde es</w:t>
      </w:r>
      <w:r w:rsidR="00542FEA">
        <w:rPr>
          <w:rFonts w:ascii="Arial" w:hAnsi="Arial" w:cs="Arial"/>
          <w:sz w:val="24"/>
          <w:szCs w:val="24"/>
          <w:lang w:val="es-ES_tradnl"/>
        </w:rPr>
        <w:t xml:space="preserve">e enfoque la era del </w:t>
      </w:r>
      <w:proofErr w:type="spellStart"/>
      <w:r w:rsidR="00542FEA">
        <w:rPr>
          <w:rFonts w:ascii="Arial" w:hAnsi="Arial" w:cs="Arial"/>
          <w:sz w:val="24"/>
          <w:szCs w:val="24"/>
          <w:lang w:val="es-ES_tradnl"/>
        </w:rPr>
        <w:t>antropoceno</w:t>
      </w:r>
      <w:proofErr w:type="spellEnd"/>
      <w:r w:rsidR="00542FEA">
        <w:rPr>
          <w:rFonts w:ascii="Arial" w:hAnsi="Arial" w:cs="Arial"/>
          <w:sz w:val="24"/>
          <w:szCs w:val="24"/>
          <w:lang w:val="es-ES_tradnl"/>
        </w:rPr>
        <w:t xml:space="preserve"> estaría dando lugar al </w:t>
      </w:r>
      <w:proofErr w:type="spellStart"/>
      <w:r w:rsidR="00542FEA">
        <w:rPr>
          <w:rFonts w:ascii="Arial" w:hAnsi="Arial" w:cs="Arial"/>
          <w:sz w:val="24"/>
          <w:szCs w:val="24"/>
          <w:lang w:val="es-ES_tradnl"/>
        </w:rPr>
        <w:t>tecnoceno</w:t>
      </w:r>
      <w:proofErr w:type="spellEnd"/>
      <w:r w:rsidR="00542FEA">
        <w:rPr>
          <w:rFonts w:ascii="Arial" w:hAnsi="Arial" w:cs="Arial"/>
          <w:sz w:val="24"/>
          <w:szCs w:val="24"/>
          <w:lang w:val="es-ES_tradnl"/>
        </w:rPr>
        <w:t xml:space="preserve"> y la ecología se integra a la tecnología y a la filosofía. </w:t>
      </w:r>
      <w:r w:rsidR="00211958">
        <w:rPr>
          <w:rFonts w:ascii="Arial" w:hAnsi="Arial" w:cs="Arial"/>
          <w:sz w:val="24"/>
          <w:szCs w:val="24"/>
          <w:lang w:val="es-ES_tradnl"/>
        </w:rPr>
        <w:t>El “</w:t>
      </w:r>
      <w:proofErr w:type="spellStart"/>
      <w:r w:rsidR="00211958">
        <w:rPr>
          <w:rFonts w:ascii="Arial" w:hAnsi="Arial" w:cs="Arial"/>
          <w:sz w:val="24"/>
          <w:szCs w:val="24"/>
          <w:lang w:val="es-ES_tradnl"/>
        </w:rPr>
        <w:t>solucionismo</w:t>
      </w:r>
      <w:proofErr w:type="spellEnd"/>
      <w:r w:rsidR="00211958">
        <w:rPr>
          <w:rFonts w:ascii="Arial" w:hAnsi="Arial" w:cs="Arial"/>
          <w:sz w:val="24"/>
          <w:szCs w:val="24"/>
          <w:lang w:val="es-ES_tradnl"/>
        </w:rPr>
        <w:t>” tecnológico (la búsqueda de soluciones simples a problemas complejos) es señalada como de visión acotada y es probable que termine generando mayores problemas que los que intenta solucionar (</w:t>
      </w:r>
      <w:proofErr w:type="spellStart"/>
      <w:r w:rsidR="00211958">
        <w:rPr>
          <w:rFonts w:ascii="Arial" w:hAnsi="Arial" w:cs="Arial"/>
          <w:sz w:val="24"/>
          <w:szCs w:val="24"/>
          <w:lang w:val="es-ES_tradnl"/>
        </w:rPr>
        <w:t>Morozov</w:t>
      </w:r>
      <w:proofErr w:type="spellEnd"/>
      <w:r w:rsidR="00211958">
        <w:rPr>
          <w:rFonts w:ascii="Arial" w:hAnsi="Arial" w:cs="Arial"/>
          <w:sz w:val="24"/>
          <w:szCs w:val="24"/>
          <w:lang w:val="es-ES_tradnl"/>
        </w:rPr>
        <w:t xml:space="preserve">, en </w:t>
      </w:r>
      <w:proofErr w:type="spellStart"/>
      <w:r w:rsidR="00211958">
        <w:rPr>
          <w:rFonts w:ascii="Arial" w:hAnsi="Arial" w:cs="Arial"/>
          <w:sz w:val="24"/>
          <w:szCs w:val="24"/>
          <w:lang w:val="es-ES_tradnl"/>
        </w:rPr>
        <w:t>Vaccari</w:t>
      </w:r>
      <w:proofErr w:type="spellEnd"/>
      <w:r w:rsidR="00211958">
        <w:rPr>
          <w:rFonts w:ascii="Arial" w:hAnsi="Arial" w:cs="Arial"/>
          <w:sz w:val="24"/>
          <w:szCs w:val="24"/>
          <w:lang w:val="es-ES_tradnl"/>
        </w:rPr>
        <w:t xml:space="preserve">, 2019).  </w:t>
      </w:r>
    </w:p>
    <w:p w:rsidR="006B094D" w:rsidRPr="002B433F" w:rsidRDefault="001E4DDC" w:rsidP="001E4DDC">
      <w:pPr>
        <w:jc w:val="both"/>
        <w:rPr>
          <w:rFonts w:ascii="Arial" w:hAnsi="Arial" w:cs="Arial"/>
          <w:sz w:val="24"/>
          <w:szCs w:val="24"/>
        </w:rPr>
      </w:pPr>
      <w:r>
        <w:rPr>
          <w:rFonts w:ascii="Arial" w:hAnsi="Arial" w:cs="Arial"/>
          <w:sz w:val="24"/>
          <w:szCs w:val="24"/>
          <w:lang w:val="es-ES_tradnl"/>
        </w:rPr>
        <w:lastRenderedPageBreak/>
        <w:t xml:space="preserve">La agricultura está ligada a la provisión y desarrollo de servicios eco-sistémicos para la mejora en la calidad de vida y bienestar de las comunidades (sociedades) locales y, luego, globales. Desde este punto de vista la agricultura debe poner foco en el </w:t>
      </w:r>
      <w:r w:rsidR="00F84288" w:rsidRPr="002B433F">
        <w:rPr>
          <w:rFonts w:ascii="Arial" w:hAnsi="Arial" w:cs="Arial"/>
          <w:sz w:val="24"/>
          <w:szCs w:val="24"/>
          <w:lang w:val="es-ES_tradnl"/>
        </w:rPr>
        <w:t>impacto social (humanismo)</w:t>
      </w:r>
      <w:r>
        <w:rPr>
          <w:rFonts w:ascii="Arial" w:hAnsi="Arial" w:cs="Arial"/>
          <w:sz w:val="24"/>
          <w:szCs w:val="24"/>
          <w:lang w:val="es-ES_tradnl"/>
        </w:rPr>
        <w:t xml:space="preserve">. Se señaló que la agricultura es una actividad que debería elevar el “valor social” de los socio-ecosistemas de los que forma parte. </w:t>
      </w:r>
      <w:r w:rsidR="00150756">
        <w:rPr>
          <w:rFonts w:ascii="Arial" w:hAnsi="Arial" w:cs="Arial"/>
          <w:sz w:val="24"/>
          <w:szCs w:val="24"/>
          <w:lang w:val="es-ES_tradnl"/>
        </w:rPr>
        <w:t xml:space="preserve">Desde esta óptica la productividad, estabilidad, sostenibilidad y equidad de un </w:t>
      </w:r>
      <w:proofErr w:type="spellStart"/>
      <w:r w:rsidR="00150756">
        <w:rPr>
          <w:rFonts w:ascii="Arial" w:hAnsi="Arial" w:cs="Arial"/>
          <w:sz w:val="24"/>
          <w:szCs w:val="24"/>
          <w:lang w:val="es-ES_tradnl"/>
        </w:rPr>
        <w:t>agroecosistema</w:t>
      </w:r>
      <w:proofErr w:type="spellEnd"/>
      <w:r w:rsidR="00411ADC">
        <w:rPr>
          <w:rFonts w:ascii="Arial" w:hAnsi="Arial" w:cs="Arial"/>
          <w:sz w:val="24"/>
          <w:szCs w:val="24"/>
          <w:lang w:val="es-ES_tradnl"/>
        </w:rPr>
        <w:t>,</w:t>
      </w:r>
      <w:r w:rsidR="00150756">
        <w:rPr>
          <w:rFonts w:ascii="Arial" w:hAnsi="Arial" w:cs="Arial"/>
          <w:sz w:val="24"/>
          <w:szCs w:val="24"/>
          <w:lang w:val="es-ES_tradnl"/>
        </w:rPr>
        <w:t xml:space="preserve"> deben estar en equilibrio </w:t>
      </w:r>
      <w:r w:rsidR="00411ADC">
        <w:rPr>
          <w:rFonts w:ascii="Arial" w:hAnsi="Arial" w:cs="Arial"/>
          <w:sz w:val="24"/>
          <w:szCs w:val="24"/>
          <w:lang w:val="es-ES_tradnl"/>
        </w:rPr>
        <w:t>y promover</w:t>
      </w:r>
      <w:r w:rsidR="00150756">
        <w:rPr>
          <w:rFonts w:ascii="Arial" w:hAnsi="Arial" w:cs="Arial"/>
          <w:sz w:val="24"/>
          <w:szCs w:val="24"/>
          <w:lang w:val="es-ES_tradnl"/>
        </w:rPr>
        <w:t xml:space="preserve"> una multitud de servicios </w:t>
      </w:r>
      <w:proofErr w:type="spellStart"/>
      <w:r w:rsidR="00150756">
        <w:rPr>
          <w:rFonts w:ascii="Arial" w:hAnsi="Arial" w:cs="Arial"/>
          <w:sz w:val="24"/>
          <w:szCs w:val="24"/>
          <w:lang w:val="es-ES_tradnl"/>
        </w:rPr>
        <w:t>ecosistémicos</w:t>
      </w:r>
      <w:proofErr w:type="spellEnd"/>
      <w:r w:rsidR="00411ADC" w:rsidRPr="00411ADC">
        <w:rPr>
          <w:rFonts w:ascii="Arial" w:hAnsi="Arial" w:cs="Arial"/>
          <w:sz w:val="24"/>
          <w:szCs w:val="24"/>
          <w:lang w:val="es-ES_tradnl"/>
        </w:rPr>
        <w:t xml:space="preserve"> </w:t>
      </w:r>
      <w:r w:rsidR="00411ADC">
        <w:rPr>
          <w:rFonts w:ascii="Arial" w:hAnsi="Arial" w:cs="Arial"/>
          <w:sz w:val="24"/>
          <w:szCs w:val="24"/>
          <w:lang w:val="es-ES_tradnl"/>
        </w:rPr>
        <w:t>para proveer “valor social”</w:t>
      </w:r>
      <w:r w:rsidR="00150756">
        <w:rPr>
          <w:rFonts w:ascii="Arial" w:hAnsi="Arial" w:cs="Arial"/>
          <w:sz w:val="24"/>
          <w:szCs w:val="24"/>
          <w:lang w:val="es-ES_tradnl"/>
        </w:rPr>
        <w:t>.</w:t>
      </w:r>
      <w:r w:rsidR="00411ADC">
        <w:rPr>
          <w:rFonts w:ascii="Arial" w:hAnsi="Arial" w:cs="Arial"/>
          <w:sz w:val="24"/>
          <w:szCs w:val="24"/>
          <w:lang w:val="es-ES_tradnl"/>
        </w:rPr>
        <w:t xml:space="preserve"> El efecto cascada del buen manejo y restauración del paisaje (ecología de paisaje) conduciría a la restauración de servicios, a mayores beneficios y bienestar, es decir aumento del capital económico y social. Sin embargo, esto sólo no evitaría que los </w:t>
      </w:r>
      <w:proofErr w:type="gramStart"/>
      <w:r w:rsidR="00411ADC">
        <w:rPr>
          <w:rFonts w:ascii="Arial" w:hAnsi="Arial" w:cs="Arial"/>
          <w:sz w:val="24"/>
          <w:szCs w:val="24"/>
          <w:lang w:val="es-ES_tradnl"/>
        </w:rPr>
        <w:t>socio-ecosistemas</w:t>
      </w:r>
      <w:proofErr w:type="gramEnd"/>
      <w:r w:rsidR="00411ADC">
        <w:rPr>
          <w:rFonts w:ascii="Arial" w:hAnsi="Arial" w:cs="Arial"/>
          <w:sz w:val="24"/>
          <w:szCs w:val="24"/>
          <w:lang w:val="es-ES_tradnl"/>
        </w:rPr>
        <w:t xml:space="preserve"> desarrollen </w:t>
      </w:r>
      <w:r w:rsidR="00CB2B8C">
        <w:rPr>
          <w:rFonts w:ascii="Arial" w:hAnsi="Arial" w:cs="Arial"/>
          <w:sz w:val="24"/>
          <w:szCs w:val="24"/>
          <w:lang w:val="es-ES_tradnl"/>
        </w:rPr>
        <w:t>trampas de desigualdad o inequidades distributivas a escala local. Afortunadamente, existirían condiciones que atenúan o mitigan esos procesos favoreciendo el aumento del valor social de la actividad agropecuaria y los servicios derivados del manejo del paisaje rural (</w:t>
      </w:r>
      <w:proofErr w:type="spellStart"/>
      <w:r w:rsidR="00CB2B8C">
        <w:rPr>
          <w:rFonts w:ascii="Arial" w:hAnsi="Arial" w:cs="Arial"/>
          <w:sz w:val="24"/>
          <w:szCs w:val="24"/>
          <w:lang w:val="es-ES_tradnl"/>
        </w:rPr>
        <w:t>Laterra</w:t>
      </w:r>
      <w:proofErr w:type="spellEnd"/>
      <w:r w:rsidR="00CB2B8C">
        <w:rPr>
          <w:rFonts w:ascii="Arial" w:hAnsi="Arial" w:cs="Arial"/>
          <w:sz w:val="24"/>
          <w:szCs w:val="24"/>
          <w:lang w:val="es-ES_tradnl"/>
        </w:rPr>
        <w:t xml:space="preserve">, 2019). Los observatorios de modelos productivos son aproximaciones útiles para detectar cambios en procesos, propiedades funcionales, prácticas de manejo e indicadores. El observatorio reúne información sin dar recomendaciones; </w:t>
      </w:r>
      <w:r w:rsidR="00643EF3">
        <w:rPr>
          <w:rFonts w:ascii="Arial" w:hAnsi="Arial" w:cs="Arial"/>
          <w:sz w:val="24"/>
          <w:szCs w:val="24"/>
          <w:lang w:val="es-ES_tradnl"/>
        </w:rPr>
        <w:t xml:space="preserve">aunque, </w:t>
      </w:r>
      <w:r w:rsidR="00CB2B8C">
        <w:rPr>
          <w:rFonts w:ascii="Arial" w:hAnsi="Arial" w:cs="Arial"/>
          <w:sz w:val="24"/>
          <w:szCs w:val="24"/>
          <w:lang w:val="es-ES_tradnl"/>
        </w:rPr>
        <w:t>eventualmente podría convertirse en una herramienta de monitoreo</w:t>
      </w:r>
      <w:r w:rsidR="00643EF3">
        <w:rPr>
          <w:rFonts w:ascii="Arial" w:hAnsi="Arial" w:cs="Arial"/>
          <w:sz w:val="24"/>
          <w:szCs w:val="24"/>
          <w:lang w:val="es-ES_tradnl"/>
        </w:rPr>
        <w:t xml:space="preserve"> y participación</w:t>
      </w:r>
      <w:r w:rsidR="00CB2B8C">
        <w:rPr>
          <w:rFonts w:ascii="Arial" w:hAnsi="Arial" w:cs="Arial"/>
          <w:sz w:val="24"/>
          <w:szCs w:val="24"/>
          <w:lang w:val="es-ES_tradnl"/>
        </w:rPr>
        <w:t xml:space="preserve"> (Bran, 2019). </w:t>
      </w:r>
    </w:p>
    <w:p w:rsidR="002B433F" w:rsidRPr="00643EF3" w:rsidRDefault="002B433F" w:rsidP="002B433F">
      <w:pPr>
        <w:rPr>
          <w:rFonts w:ascii="Arial" w:hAnsi="Arial" w:cs="Arial"/>
          <w:sz w:val="28"/>
          <w:szCs w:val="28"/>
        </w:rPr>
      </w:pPr>
    </w:p>
    <w:p w:rsidR="002B433F" w:rsidRPr="00540233" w:rsidRDefault="00CB2B8C" w:rsidP="00540233">
      <w:pPr>
        <w:rPr>
          <w:rFonts w:ascii="Arial" w:hAnsi="Arial" w:cs="Arial"/>
          <w:b/>
          <w:sz w:val="24"/>
          <w:szCs w:val="24"/>
          <w:lang w:val="es-ES_tradnl"/>
        </w:rPr>
      </w:pPr>
      <w:r>
        <w:rPr>
          <w:rFonts w:ascii="Arial" w:hAnsi="Arial" w:cs="Arial"/>
          <w:b/>
          <w:sz w:val="24"/>
          <w:szCs w:val="24"/>
          <w:lang w:val="es-ES_tradnl"/>
        </w:rPr>
        <w:t>Bases y conceptos para una re-construcción del modelo productivo</w:t>
      </w:r>
    </w:p>
    <w:p w:rsidR="00540233" w:rsidRDefault="00540233" w:rsidP="00822F84">
      <w:pPr>
        <w:rPr>
          <w:rFonts w:ascii="Arial" w:hAnsi="Arial" w:cs="Arial"/>
          <w:b/>
          <w:sz w:val="24"/>
          <w:szCs w:val="24"/>
          <w:lang w:val="es-ES_tradnl"/>
        </w:rPr>
      </w:pPr>
    </w:p>
    <w:p w:rsidR="00540233" w:rsidRPr="00540233" w:rsidRDefault="00822F84" w:rsidP="00540233">
      <w:pPr>
        <w:pStyle w:val="Prrafodelista"/>
        <w:numPr>
          <w:ilvl w:val="0"/>
          <w:numId w:val="13"/>
        </w:numPr>
        <w:rPr>
          <w:rFonts w:ascii="Arial" w:hAnsi="Arial" w:cs="Arial"/>
          <w:b/>
          <w:sz w:val="24"/>
          <w:szCs w:val="24"/>
        </w:rPr>
      </w:pPr>
      <w:r w:rsidRPr="00540233">
        <w:rPr>
          <w:rFonts w:ascii="Arial" w:hAnsi="Arial" w:cs="Arial"/>
          <w:b/>
          <w:sz w:val="24"/>
          <w:szCs w:val="24"/>
          <w:lang w:val="es-ES_tradnl"/>
        </w:rPr>
        <w:t>Hilvanando conceptos</w:t>
      </w:r>
    </w:p>
    <w:p w:rsidR="00540233" w:rsidRDefault="00540233" w:rsidP="00540233">
      <w:pPr>
        <w:pStyle w:val="Prrafodelista"/>
        <w:ind w:left="1080"/>
        <w:rPr>
          <w:rFonts w:ascii="Arial" w:hAnsi="Arial" w:cs="Arial"/>
          <w:b/>
          <w:sz w:val="24"/>
          <w:szCs w:val="24"/>
          <w:lang w:val="es-ES_tradnl"/>
        </w:rPr>
      </w:pPr>
    </w:p>
    <w:p w:rsidR="00EF11DE" w:rsidRDefault="00540233" w:rsidP="00643EF3">
      <w:pPr>
        <w:pStyle w:val="Prrafodelista"/>
        <w:ind w:left="0"/>
        <w:jc w:val="both"/>
        <w:rPr>
          <w:rFonts w:ascii="Arial" w:hAnsi="Arial" w:cs="Arial"/>
          <w:sz w:val="24"/>
          <w:szCs w:val="24"/>
          <w:lang w:val="es-ES_tradnl"/>
        </w:rPr>
      </w:pPr>
      <w:r>
        <w:rPr>
          <w:rFonts w:ascii="Arial" w:hAnsi="Arial" w:cs="Arial"/>
          <w:sz w:val="24"/>
          <w:szCs w:val="24"/>
          <w:lang w:val="es-ES_tradnl"/>
        </w:rPr>
        <w:t xml:space="preserve">La reconstrucción de un modelo productivo puede apoyarse en herramientas tecnológicas. De hecho, el intercambio con los diferentes grupos permitió identificar </w:t>
      </w:r>
      <w:r w:rsidR="00377F21">
        <w:rPr>
          <w:rFonts w:ascii="Arial" w:hAnsi="Arial" w:cs="Arial"/>
          <w:sz w:val="24"/>
          <w:szCs w:val="24"/>
          <w:lang w:val="es-ES_tradnl"/>
        </w:rPr>
        <w:t xml:space="preserve">posibilidades tecnológicas de impacto directo. </w:t>
      </w:r>
      <w:r w:rsidR="00377F21" w:rsidRPr="00377F21">
        <w:rPr>
          <w:rFonts w:ascii="Arial" w:hAnsi="Arial" w:cs="Arial"/>
          <w:b/>
          <w:sz w:val="24"/>
          <w:szCs w:val="24"/>
          <w:lang w:val="es-ES_tradnl"/>
        </w:rPr>
        <w:t>Prestando a</w:t>
      </w:r>
      <w:r w:rsidR="00F84288" w:rsidRPr="00377F21">
        <w:rPr>
          <w:rFonts w:ascii="Arial" w:hAnsi="Arial" w:cs="Arial"/>
          <w:b/>
          <w:sz w:val="24"/>
          <w:szCs w:val="24"/>
          <w:lang w:val="es-ES_tradnl"/>
        </w:rPr>
        <w:t xml:space="preserve">tención al </w:t>
      </w:r>
      <w:r w:rsidR="00377F21" w:rsidRPr="00377F21">
        <w:rPr>
          <w:rFonts w:ascii="Arial" w:hAnsi="Arial" w:cs="Arial"/>
          <w:b/>
          <w:sz w:val="24"/>
          <w:szCs w:val="24"/>
          <w:lang w:val="es-ES_tradnl"/>
        </w:rPr>
        <w:t xml:space="preserve">manejo y/o cuidado del </w:t>
      </w:r>
      <w:r w:rsidR="00F84288" w:rsidRPr="00377F21">
        <w:rPr>
          <w:rFonts w:ascii="Arial" w:hAnsi="Arial" w:cs="Arial"/>
          <w:b/>
          <w:sz w:val="24"/>
          <w:szCs w:val="24"/>
          <w:lang w:val="es-ES_tradnl"/>
        </w:rPr>
        <w:t>ambiente</w:t>
      </w:r>
      <w:r w:rsidR="00F84288" w:rsidRPr="00540233">
        <w:rPr>
          <w:rFonts w:ascii="Arial" w:hAnsi="Arial" w:cs="Arial"/>
          <w:sz w:val="24"/>
          <w:szCs w:val="24"/>
          <w:lang w:val="es-ES_tradnl"/>
        </w:rPr>
        <w:t xml:space="preserve"> (suelo, agua y clima)</w:t>
      </w:r>
      <w:r w:rsidR="00377F21">
        <w:rPr>
          <w:rFonts w:ascii="Arial" w:hAnsi="Arial" w:cs="Arial"/>
          <w:sz w:val="24"/>
          <w:szCs w:val="24"/>
          <w:lang w:val="es-ES_tradnl"/>
        </w:rPr>
        <w:t xml:space="preserve"> se analizaron herramientas a</w:t>
      </w:r>
      <w:r w:rsidR="00F84288" w:rsidRPr="00822F84">
        <w:rPr>
          <w:rFonts w:ascii="Arial" w:hAnsi="Arial" w:cs="Arial"/>
          <w:sz w:val="24"/>
          <w:szCs w:val="24"/>
          <w:lang w:val="es-ES_tradnl"/>
        </w:rPr>
        <w:t>poyadas en</w:t>
      </w:r>
      <w:r w:rsidR="00377F21">
        <w:rPr>
          <w:rFonts w:ascii="Arial" w:hAnsi="Arial" w:cs="Arial"/>
          <w:sz w:val="24"/>
          <w:szCs w:val="24"/>
          <w:lang w:val="es-ES_tradnl"/>
        </w:rPr>
        <w:t xml:space="preserve"> (i) el r</w:t>
      </w:r>
      <w:r w:rsidR="00F84288" w:rsidRPr="00822F84">
        <w:rPr>
          <w:rFonts w:ascii="Arial" w:hAnsi="Arial" w:cs="Arial"/>
          <w:sz w:val="24"/>
          <w:szCs w:val="24"/>
          <w:lang w:val="es-ES_tradnl"/>
        </w:rPr>
        <w:t>elevamiento remoto de clima y agua</w:t>
      </w:r>
      <w:r w:rsidR="00377F21">
        <w:rPr>
          <w:rFonts w:ascii="Arial" w:hAnsi="Arial" w:cs="Arial"/>
          <w:sz w:val="24"/>
          <w:szCs w:val="24"/>
          <w:lang w:val="es-ES_tradnl"/>
        </w:rPr>
        <w:t>; (ii) en la i</w:t>
      </w:r>
      <w:r w:rsidR="00F84288" w:rsidRPr="00822F84">
        <w:rPr>
          <w:rFonts w:ascii="Arial" w:hAnsi="Arial" w:cs="Arial"/>
          <w:sz w:val="24"/>
          <w:szCs w:val="24"/>
          <w:lang w:val="es-ES_tradnl"/>
        </w:rPr>
        <w:t>ntensificación ecológica</w:t>
      </w:r>
      <w:r w:rsidR="00377F21">
        <w:rPr>
          <w:rFonts w:ascii="Arial" w:hAnsi="Arial" w:cs="Arial"/>
          <w:sz w:val="24"/>
          <w:szCs w:val="24"/>
          <w:lang w:val="es-ES_tradnl"/>
        </w:rPr>
        <w:t xml:space="preserve"> sostenible apoyada en conocimiento y el manejo de</w:t>
      </w:r>
      <w:r w:rsidR="00F84288" w:rsidRPr="00822F84">
        <w:rPr>
          <w:rFonts w:ascii="Arial" w:hAnsi="Arial" w:cs="Arial"/>
          <w:sz w:val="24"/>
          <w:szCs w:val="24"/>
          <w:lang w:val="es-ES_tradnl"/>
        </w:rPr>
        <w:t xml:space="preserve"> procesos y naturaleza</w:t>
      </w:r>
      <w:r w:rsidR="00377F21">
        <w:rPr>
          <w:rFonts w:ascii="Arial" w:hAnsi="Arial" w:cs="Arial"/>
          <w:sz w:val="24"/>
          <w:szCs w:val="24"/>
          <w:lang w:val="es-ES_tradnl"/>
        </w:rPr>
        <w:t>; y (iii) en la a</w:t>
      </w:r>
      <w:r w:rsidR="00F84288" w:rsidRPr="00822F84">
        <w:rPr>
          <w:rFonts w:ascii="Arial" w:hAnsi="Arial" w:cs="Arial"/>
          <w:sz w:val="24"/>
          <w:szCs w:val="24"/>
          <w:lang w:val="es-ES_tradnl"/>
        </w:rPr>
        <w:t xml:space="preserve">gricultura por ambientes y </w:t>
      </w:r>
      <w:r w:rsidR="00377F21">
        <w:rPr>
          <w:rFonts w:ascii="Arial" w:hAnsi="Arial" w:cs="Arial"/>
          <w:sz w:val="24"/>
          <w:szCs w:val="24"/>
          <w:lang w:val="es-ES_tradnl"/>
        </w:rPr>
        <w:t xml:space="preserve">el manejo u organización del </w:t>
      </w:r>
      <w:r w:rsidR="00F84288" w:rsidRPr="00822F84">
        <w:rPr>
          <w:rFonts w:ascii="Arial" w:hAnsi="Arial" w:cs="Arial"/>
          <w:sz w:val="24"/>
          <w:szCs w:val="24"/>
          <w:lang w:val="es-ES_tradnl"/>
        </w:rPr>
        <w:t>paisaje</w:t>
      </w:r>
      <w:r w:rsidR="00377F21">
        <w:rPr>
          <w:rFonts w:ascii="Arial" w:hAnsi="Arial" w:cs="Arial"/>
          <w:sz w:val="24"/>
          <w:szCs w:val="24"/>
          <w:lang w:val="es-ES_tradnl"/>
        </w:rPr>
        <w:t xml:space="preserve"> apoyada en principios ecológicos para el desarrollo de servicios. Por otra parte, </w:t>
      </w:r>
      <w:r w:rsidR="00377F21" w:rsidRPr="00377F21">
        <w:rPr>
          <w:rFonts w:ascii="Arial" w:hAnsi="Arial" w:cs="Arial"/>
          <w:b/>
          <w:sz w:val="24"/>
          <w:szCs w:val="24"/>
          <w:lang w:val="es-ES_tradnl"/>
        </w:rPr>
        <w:t>prestando a</w:t>
      </w:r>
      <w:r w:rsidR="00F84288" w:rsidRPr="00377F21">
        <w:rPr>
          <w:rFonts w:ascii="Arial" w:hAnsi="Arial" w:cs="Arial"/>
          <w:b/>
          <w:sz w:val="24"/>
          <w:szCs w:val="24"/>
          <w:lang w:val="es-ES_tradnl"/>
        </w:rPr>
        <w:t>tención a la eficiencia productiva</w:t>
      </w:r>
      <w:r w:rsidR="00F84288" w:rsidRPr="00822F84">
        <w:rPr>
          <w:rFonts w:ascii="Arial" w:hAnsi="Arial" w:cs="Arial"/>
          <w:sz w:val="24"/>
          <w:szCs w:val="24"/>
          <w:lang w:val="es-ES_tradnl"/>
        </w:rPr>
        <w:t xml:space="preserve"> (rendimiento, estabilidad y sostenibilidad)</w:t>
      </w:r>
      <w:r w:rsidR="00377F21">
        <w:rPr>
          <w:rFonts w:ascii="Arial" w:hAnsi="Arial" w:cs="Arial"/>
          <w:sz w:val="24"/>
          <w:szCs w:val="24"/>
          <w:lang w:val="es-ES_tradnl"/>
        </w:rPr>
        <w:t xml:space="preserve"> se analizaron herramientas apoyadas en (i) el registro y uso de datos de s</w:t>
      </w:r>
      <w:r w:rsidR="00F84288" w:rsidRPr="00822F84">
        <w:rPr>
          <w:rFonts w:ascii="Arial" w:hAnsi="Arial" w:cs="Arial"/>
          <w:sz w:val="24"/>
          <w:szCs w:val="24"/>
          <w:lang w:val="es-ES_tradnl"/>
        </w:rPr>
        <w:t>ensores remotos (</w:t>
      </w:r>
      <w:r w:rsidR="00377F21">
        <w:rPr>
          <w:rFonts w:ascii="Arial" w:hAnsi="Arial" w:cs="Arial"/>
          <w:sz w:val="24"/>
          <w:szCs w:val="24"/>
          <w:lang w:val="es-ES_tradnl"/>
        </w:rPr>
        <w:t xml:space="preserve">para la </w:t>
      </w:r>
      <w:r w:rsidR="00F84288" w:rsidRPr="00822F84">
        <w:rPr>
          <w:rFonts w:ascii="Arial" w:hAnsi="Arial" w:cs="Arial"/>
          <w:sz w:val="24"/>
          <w:szCs w:val="24"/>
          <w:lang w:val="es-ES_tradnl"/>
        </w:rPr>
        <w:t>ambientación</w:t>
      </w:r>
      <w:r w:rsidR="00377F21">
        <w:rPr>
          <w:rFonts w:ascii="Arial" w:hAnsi="Arial" w:cs="Arial"/>
          <w:sz w:val="24"/>
          <w:szCs w:val="24"/>
          <w:lang w:val="es-ES_tradnl"/>
        </w:rPr>
        <w:t>,</w:t>
      </w:r>
      <w:r w:rsidR="00F84288" w:rsidRPr="00822F84">
        <w:rPr>
          <w:rFonts w:ascii="Arial" w:hAnsi="Arial" w:cs="Arial"/>
          <w:sz w:val="24"/>
          <w:szCs w:val="24"/>
          <w:lang w:val="es-ES_tradnl"/>
        </w:rPr>
        <w:t xml:space="preserve"> seguimiento</w:t>
      </w:r>
      <w:r w:rsidR="00377F21">
        <w:rPr>
          <w:rFonts w:ascii="Arial" w:hAnsi="Arial" w:cs="Arial"/>
          <w:sz w:val="24"/>
          <w:szCs w:val="24"/>
          <w:lang w:val="es-ES_tradnl"/>
        </w:rPr>
        <w:t xml:space="preserve"> y clasificación de ambientes productivos</w:t>
      </w:r>
      <w:r w:rsidR="00F84288" w:rsidRPr="00822F84">
        <w:rPr>
          <w:rFonts w:ascii="Arial" w:hAnsi="Arial" w:cs="Arial"/>
          <w:sz w:val="24"/>
          <w:szCs w:val="24"/>
          <w:lang w:val="es-ES_tradnl"/>
        </w:rPr>
        <w:t>)</w:t>
      </w:r>
      <w:r w:rsidR="00377F21">
        <w:rPr>
          <w:rFonts w:ascii="Arial" w:hAnsi="Arial" w:cs="Arial"/>
          <w:sz w:val="24"/>
          <w:szCs w:val="24"/>
          <w:lang w:val="es-ES_tradnl"/>
        </w:rPr>
        <w:t xml:space="preserve">; (ii) la evaluación de estado de procesos en </w:t>
      </w:r>
      <w:r w:rsidR="00F84288" w:rsidRPr="00822F84">
        <w:rPr>
          <w:rFonts w:ascii="Arial" w:hAnsi="Arial" w:cs="Arial"/>
          <w:sz w:val="24"/>
          <w:szCs w:val="24"/>
          <w:lang w:val="es-ES_tradnl"/>
        </w:rPr>
        <w:t>el suelo (</w:t>
      </w:r>
      <w:r w:rsidR="00377F21">
        <w:rPr>
          <w:rFonts w:ascii="Arial" w:hAnsi="Arial" w:cs="Arial"/>
          <w:sz w:val="24"/>
          <w:szCs w:val="24"/>
          <w:lang w:val="es-ES_tradnl"/>
        </w:rPr>
        <w:t>a través de indicadores del contenido y tipo de materia orgánica del suelo -</w:t>
      </w:r>
      <w:r w:rsidR="00F84288" w:rsidRPr="00822F84">
        <w:rPr>
          <w:rFonts w:ascii="Arial" w:hAnsi="Arial" w:cs="Arial"/>
          <w:sz w:val="24"/>
          <w:szCs w:val="24"/>
          <w:lang w:val="es-ES_tradnl"/>
        </w:rPr>
        <w:t>POM/MAOM)</w:t>
      </w:r>
      <w:r w:rsidR="00377F21">
        <w:rPr>
          <w:rFonts w:ascii="Arial" w:hAnsi="Arial" w:cs="Arial"/>
          <w:sz w:val="24"/>
          <w:szCs w:val="24"/>
          <w:lang w:val="es-ES_tradnl"/>
        </w:rPr>
        <w:t>; y (iii) el e</w:t>
      </w:r>
      <w:r w:rsidR="00F84288" w:rsidRPr="00822F84">
        <w:rPr>
          <w:rFonts w:ascii="Arial" w:hAnsi="Arial" w:cs="Arial"/>
          <w:sz w:val="24"/>
          <w:szCs w:val="24"/>
          <w:lang w:val="es-ES_tradnl"/>
        </w:rPr>
        <w:t xml:space="preserve">nfoque </w:t>
      </w:r>
      <w:r w:rsidR="00377F21">
        <w:rPr>
          <w:rFonts w:ascii="Arial" w:hAnsi="Arial" w:cs="Arial"/>
          <w:sz w:val="24"/>
          <w:szCs w:val="24"/>
          <w:lang w:val="es-ES_tradnl"/>
        </w:rPr>
        <w:t xml:space="preserve">de tecnologías para el análisis y evaluación de la dinámica de </w:t>
      </w:r>
      <w:r w:rsidR="00F84288" w:rsidRPr="00822F84">
        <w:rPr>
          <w:rFonts w:ascii="Arial" w:hAnsi="Arial" w:cs="Arial"/>
          <w:sz w:val="24"/>
          <w:szCs w:val="24"/>
          <w:lang w:val="es-ES_tradnl"/>
        </w:rPr>
        <w:t>sistemas complejos (manejo adaptativo)</w:t>
      </w:r>
      <w:r w:rsidR="00377F21">
        <w:rPr>
          <w:rFonts w:ascii="Arial" w:hAnsi="Arial" w:cs="Arial"/>
          <w:sz w:val="24"/>
          <w:szCs w:val="24"/>
          <w:lang w:val="es-ES_tradnl"/>
        </w:rPr>
        <w:t xml:space="preserve">. </w:t>
      </w:r>
    </w:p>
    <w:p w:rsidR="00EF11DE" w:rsidRDefault="00EF11DE" w:rsidP="00377F21">
      <w:pPr>
        <w:pStyle w:val="Prrafodelista"/>
        <w:ind w:left="0"/>
        <w:rPr>
          <w:rFonts w:ascii="Arial" w:hAnsi="Arial" w:cs="Arial"/>
          <w:sz w:val="24"/>
          <w:szCs w:val="24"/>
          <w:lang w:val="es-ES_tradnl"/>
        </w:rPr>
      </w:pPr>
    </w:p>
    <w:p w:rsidR="006B094D" w:rsidRDefault="00377F21" w:rsidP="00EF11DE">
      <w:pPr>
        <w:pStyle w:val="Prrafodelista"/>
        <w:ind w:left="0"/>
        <w:rPr>
          <w:rFonts w:ascii="Arial" w:hAnsi="Arial" w:cs="Arial"/>
          <w:sz w:val="24"/>
          <w:szCs w:val="24"/>
          <w:lang w:val="es-ES_tradnl"/>
        </w:rPr>
      </w:pPr>
      <w:r>
        <w:rPr>
          <w:rFonts w:ascii="Arial" w:hAnsi="Arial" w:cs="Arial"/>
          <w:sz w:val="24"/>
          <w:szCs w:val="24"/>
          <w:lang w:val="es-ES_tradnl"/>
        </w:rPr>
        <w:lastRenderedPageBreak/>
        <w:t xml:space="preserve">Además, se analizaron enfoques y tecnologías con </w:t>
      </w:r>
      <w:r w:rsidRPr="00EF11DE">
        <w:rPr>
          <w:rFonts w:ascii="Arial" w:hAnsi="Arial" w:cs="Arial"/>
          <w:b/>
          <w:sz w:val="24"/>
          <w:szCs w:val="24"/>
          <w:lang w:val="es-ES_tradnl"/>
        </w:rPr>
        <w:t>a</w:t>
      </w:r>
      <w:r w:rsidR="00F84288" w:rsidRPr="00EF11DE">
        <w:rPr>
          <w:rFonts w:ascii="Arial" w:hAnsi="Arial" w:cs="Arial"/>
          <w:b/>
          <w:sz w:val="24"/>
          <w:szCs w:val="24"/>
          <w:lang w:val="es-ES_tradnl"/>
        </w:rPr>
        <w:t>tención al valor social</w:t>
      </w:r>
      <w:r w:rsidR="00EF11DE">
        <w:rPr>
          <w:rFonts w:ascii="Arial" w:hAnsi="Arial" w:cs="Arial"/>
          <w:b/>
          <w:sz w:val="24"/>
          <w:szCs w:val="24"/>
          <w:lang w:val="es-ES_tradnl"/>
        </w:rPr>
        <w:t xml:space="preserve"> </w:t>
      </w:r>
      <w:r w:rsidR="00EF11DE">
        <w:rPr>
          <w:rFonts w:ascii="Arial" w:hAnsi="Arial" w:cs="Arial"/>
          <w:sz w:val="24"/>
          <w:szCs w:val="24"/>
          <w:lang w:val="es-ES_tradnl"/>
        </w:rPr>
        <w:t xml:space="preserve">de la actividad productiva. Se discutieron herramientas tendientes al desarrollo de procesos virtuosos y el de propiedades </w:t>
      </w:r>
      <w:r w:rsidR="00643EF3">
        <w:rPr>
          <w:rFonts w:ascii="Arial" w:hAnsi="Arial" w:cs="Arial"/>
          <w:sz w:val="24"/>
          <w:szCs w:val="24"/>
          <w:lang w:val="es-ES_tradnl"/>
        </w:rPr>
        <w:t xml:space="preserve">emergentes deseables, producto </w:t>
      </w:r>
      <w:r w:rsidR="00F84288" w:rsidRPr="00822F84">
        <w:rPr>
          <w:rFonts w:ascii="Arial" w:hAnsi="Arial" w:cs="Arial"/>
          <w:sz w:val="24"/>
          <w:szCs w:val="24"/>
          <w:lang w:val="es-ES_tradnl"/>
        </w:rPr>
        <w:t xml:space="preserve">de </w:t>
      </w:r>
      <w:r w:rsidR="00EF11DE">
        <w:rPr>
          <w:rFonts w:ascii="Arial" w:hAnsi="Arial" w:cs="Arial"/>
          <w:sz w:val="24"/>
          <w:szCs w:val="24"/>
          <w:lang w:val="es-ES_tradnl"/>
        </w:rPr>
        <w:t xml:space="preserve">la intervención en </w:t>
      </w:r>
      <w:r w:rsidR="00F84288" w:rsidRPr="00822F84">
        <w:rPr>
          <w:rFonts w:ascii="Arial" w:hAnsi="Arial" w:cs="Arial"/>
          <w:sz w:val="24"/>
          <w:szCs w:val="24"/>
          <w:lang w:val="es-ES_tradnl"/>
        </w:rPr>
        <w:t>los sistemas</w:t>
      </w:r>
      <w:r w:rsidR="00EF11DE">
        <w:rPr>
          <w:rFonts w:ascii="Arial" w:hAnsi="Arial" w:cs="Arial"/>
          <w:sz w:val="24"/>
          <w:szCs w:val="24"/>
          <w:lang w:val="es-ES_tradnl"/>
        </w:rPr>
        <w:t xml:space="preserve">. </w:t>
      </w:r>
    </w:p>
    <w:p w:rsidR="00EF11DE" w:rsidRDefault="00EF11DE" w:rsidP="00EF11DE">
      <w:pPr>
        <w:pStyle w:val="Prrafodelista"/>
        <w:ind w:left="0"/>
        <w:rPr>
          <w:rFonts w:ascii="Arial" w:hAnsi="Arial" w:cs="Arial"/>
          <w:sz w:val="24"/>
          <w:szCs w:val="24"/>
          <w:lang w:val="es-ES_tradnl"/>
        </w:rPr>
      </w:pPr>
    </w:p>
    <w:p w:rsidR="006B094D" w:rsidRPr="00822F84" w:rsidRDefault="00EF11DE" w:rsidP="00643EF3">
      <w:pPr>
        <w:pStyle w:val="Prrafodelista"/>
        <w:ind w:left="0"/>
        <w:jc w:val="both"/>
        <w:rPr>
          <w:rFonts w:ascii="Arial" w:hAnsi="Arial" w:cs="Arial"/>
          <w:sz w:val="24"/>
          <w:szCs w:val="24"/>
        </w:rPr>
      </w:pPr>
      <w:r>
        <w:rPr>
          <w:rFonts w:ascii="Arial" w:hAnsi="Arial" w:cs="Arial"/>
          <w:sz w:val="24"/>
          <w:szCs w:val="24"/>
          <w:lang w:val="es-ES_tradnl"/>
        </w:rPr>
        <w:t xml:space="preserve">El seguimiento a través del </w:t>
      </w:r>
      <w:r w:rsidR="00F84288" w:rsidRPr="00822F84">
        <w:rPr>
          <w:rFonts w:ascii="Arial" w:hAnsi="Arial" w:cs="Arial"/>
          <w:sz w:val="24"/>
          <w:szCs w:val="24"/>
          <w:lang w:val="es-ES_tradnl"/>
        </w:rPr>
        <w:t>monitoreo</w:t>
      </w:r>
      <w:r>
        <w:rPr>
          <w:rFonts w:ascii="Arial" w:hAnsi="Arial" w:cs="Arial"/>
          <w:sz w:val="24"/>
          <w:szCs w:val="24"/>
          <w:lang w:val="es-ES_tradnl"/>
        </w:rPr>
        <w:t xml:space="preserve"> de variables, propiedades o procesos</w:t>
      </w:r>
      <w:r w:rsidR="00F84288" w:rsidRPr="00822F84">
        <w:rPr>
          <w:rFonts w:ascii="Arial" w:hAnsi="Arial" w:cs="Arial"/>
          <w:sz w:val="24"/>
          <w:szCs w:val="24"/>
          <w:lang w:val="es-ES_tradnl"/>
        </w:rPr>
        <w:t xml:space="preserve"> y</w:t>
      </w:r>
      <w:r>
        <w:rPr>
          <w:rFonts w:ascii="Arial" w:hAnsi="Arial" w:cs="Arial"/>
          <w:sz w:val="24"/>
          <w:szCs w:val="24"/>
          <w:lang w:val="es-ES_tradnl"/>
        </w:rPr>
        <w:t xml:space="preserve"> la instalación de</w:t>
      </w:r>
      <w:r w:rsidR="00F84288" w:rsidRPr="00822F84">
        <w:rPr>
          <w:rFonts w:ascii="Arial" w:hAnsi="Arial" w:cs="Arial"/>
          <w:sz w:val="24"/>
          <w:szCs w:val="24"/>
          <w:lang w:val="es-ES_tradnl"/>
        </w:rPr>
        <w:t xml:space="preserve"> observatorios</w:t>
      </w:r>
      <w:r>
        <w:rPr>
          <w:rFonts w:ascii="Arial" w:hAnsi="Arial" w:cs="Arial"/>
          <w:sz w:val="24"/>
          <w:szCs w:val="24"/>
          <w:lang w:val="es-ES_tradnl"/>
        </w:rPr>
        <w:t xml:space="preserve"> (mecanismos de seguimiento de situaciones </w:t>
      </w:r>
      <w:r w:rsidR="00643EF3">
        <w:rPr>
          <w:rFonts w:ascii="Arial" w:hAnsi="Arial" w:cs="Arial"/>
          <w:sz w:val="24"/>
          <w:szCs w:val="24"/>
          <w:lang w:val="es-ES_tradnl"/>
        </w:rPr>
        <w:t xml:space="preserve">o </w:t>
      </w:r>
      <w:r>
        <w:rPr>
          <w:rFonts w:ascii="Arial" w:hAnsi="Arial" w:cs="Arial"/>
          <w:sz w:val="24"/>
          <w:szCs w:val="24"/>
          <w:lang w:val="es-ES_tradnl"/>
        </w:rPr>
        <w:t xml:space="preserve">casos individuales adquirió importancia para comprender la evolución de propiedades dinámicas en sistemas complejos. En este sentido, la generación de datos y de capacidades de procesamiento (técnicas y tecnológicas) se </w:t>
      </w:r>
      <w:r w:rsidR="00BA0DE9">
        <w:rPr>
          <w:rFonts w:ascii="Arial" w:hAnsi="Arial" w:cs="Arial"/>
          <w:sz w:val="24"/>
          <w:szCs w:val="24"/>
          <w:lang w:val="es-ES_tradnl"/>
        </w:rPr>
        <w:t>destacó</w:t>
      </w:r>
      <w:r>
        <w:rPr>
          <w:rFonts w:ascii="Arial" w:hAnsi="Arial" w:cs="Arial"/>
          <w:sz w:val="24"/>
          <w:szCs w:val="24"/>
          <w:lang w:val="es-ES_tradnl"/>
        </w:rPr>
        <w:t xml:space="preserve"> como clave. Muchos de los desarrollos tecnológicos potentes dependen y dependerán de información</w:t>
      </w:r>
      <w:r w:rsidR="00BA0DE9">
        <w:rPr>
          <w:rFonts w:ascii="Arial" w:hAnsi="Arial" w:cs="Arial"/>
          <w:sz w:val="24"/>
          <w:szCs w:val="24"/>
          <w:lang w:val="es-ES_tradnl"/>
        </w:rPr>
        <w:t xml:space="preserve"> (datos y procesamiento). El movimiento CREA tiene una tradición apoyada en el registro ordenado de datos de variada naturaleza. En este aspecto es, sin duda un actor relevante a la construcción de alternativas tecnológicas</w:t>
      </w:r>
      <w:r w:rsidR="00643EF3">
        <w:rPr>
          <w:rFonts w:ascii="Arial" w:hAnsi="Arial" w:cs="Arial"/>
          <w:sz w:val="24"/>
          <w:szCs w:val="24"/>
          <w:lang w:val="es-ES_tradnl"/>
        </w:rPr>
        <w:t xml:space="preserve"> de un nuevo modelo productivo</w:t>
      </w:r>
      <w:r w:rsidR="00BA0DE9">
        <w:rPr>
          <w:rFonts w:ascii="Arial" w:hAnsi="Arial" w:cs="Arial"/>
          <w:sz w:val="24"/>
          <w:szCs w:val="24"/>
          <w:lang w:val="es-ES_tradnl"/>
        </w:rPr>
        <w:t xml:space="preserve">. </w:t>
      </w:r>
    </w:p>
    <w:p w:rsidR="002B433F" w:rsidRDefault="002B433F" w:rsidP="002B433F">
      <w:pPr>
        <w:rPr>
          <w:rFonts w:ascii="Arial" w:hAnsi="Arial" w:cs="Arial"/>
          <w:sz w:val="24"/>
          <w:szCs w:val="24"/>
        </w:rPr>
      </w:pPr>
    </w:p>
    <w:p w:rsidR="00F84288" w:rsidRPr="00BA0DE9" w:rsidRDefault="00F84288" w:rsidP="00BA0DE9">
      <w:pPr>
        <w:pStyle w:val="Prrafodelista"/>
        <w:numPr>
          <w:ilvl w:val="0"/>
          <w:numId w:val="13"/>
        </w:numPr>
        <w:rPr>
          <w:rFonts w:ascii="Arial" w:hAnsi="Arial" w:cs="Arial"/>
          <w:b/>
          <w:sz w:val="24"/>
          <w:szCs w:val="24"/>
        </w:rPr>
      </w:pPr>
      <w:r w:rsidRPr="00BA0DE9">
        <w:rPr>
          <w:rFonts w:ascii="Arial" w:hAnsi="Arial" w:cs="Arial"/>
          <w:b/>
          <w:sz w:val="24"/>
          <w:szCs w:val="24"/>
          <w:lang w:val="es-ES_tradnl"/>
        </w:rPr>
        <w:t>Probables aproximaciones desde CREA</w:t>
      </w:r>
    </w:p>
    <w:p w:rsidR="00BA0DE9" w:rsidRDefault="00BA0DE9" w:rsidP="00BA0DE9">
      <w:pPr>
        <w:rPr>
          <w:rFonts w:ascii="Arial" w:hAnsi="Arial" w:cs="Arial"/>
          <w:sz w:val="24"/>
          <w:szCs w:val="24"/>
          <w:lang w:val="es-ES_tradnl"/>
        </w:rPr>
      </w:pPr>
    </w:p>
    <w:p w:rsidR="006B094D" w:rsidRDefault="00BA0DE9" w:rsidP="00643EF3">
      <w:pPr>
        <w:jc w:val="both"/>
        <w:rPr>
          <w:rFonts w:ascii="Arial" w:hAnsi="Arial" w:cs="Arial"/>
          <w:sz w:val="24"/>
          <w:szCs w:val="24"/>
          <w:lang w:val="es-ES_tradnl"/>
        </w:rPr>
      </w:pPr>
      <w:r>
        <w:rPr>
          <w:rFonts w:ascii="Arial" w:hAnsi="Arial" w:cs="Arial"/>
          <w:sz w:val="24"/>
          <w:szCs w:val="24"/>
          <w:lang w:val="es-ES_tradnl"/>
        </w:rPr>
        <w:t>La pregunta en esta sección es ¿Qué podemos hacer desde CREA</w:t>
      </w:r>
      <w:r w:rsidR="00643EF3">
        <w:rPr>
          <w:rFonts w:ascii="Arial" w:hAnsi="Arial" w:cs="Arial"/>
          <w:sz w:val="24"/>
          <w:szCs w:val="24"/>
          <w:lang w:val="es-ES_tradnl"/>
        </w:rPr>
        <w:t>, e</w:t>
      </w:r>
      <w:r>
        <w:rPr>
          <w:rFonts w:ascii="Arial" w:hAnsi="Arial" w:cs="Arial"/>
          <w:sz w:val="24"/>
          <w:szCs w:val="24"/>
          <w:lang w:val="es-ES_tradnl"/>
        </w:rPr>
        <w:t>n este contexto y en esta etapa de la historia agrícola</w:t>
      </w:r>
      <w:r w:rsidR="00643EF3">
        <w:rPr>
          <w:rFonts w:ascii="Arial" w:hAnsi="Arial" w:cs="Arial"/>
          <w:sz w:val="24"/>
          <w:szCs w:val="24"/>
          <w:lang w:val="es-ES_tradnl"/>
        </w:rPr>
        <w:t>,</w:t>
      </w:r>
      <w:r>
        <w:rPr>
          <w:rFonts w:ascii="Arial" w:hAnsi="Arial" w:cs="Arial"/>
          <w:sz w:val="24"/>
          <w:szCs w:val="24"/>
          <w:lang w:val="es-ES_tradnl"/>
        </w:rPr>
        <w:t xml:space="preserve"> para contribuir efectivamente a la re-construcción de un modelo productivo? La primera respuesta surge casi espontáneamente, la diversidad de enfoques y la complejidad a distintas escalas del tema sugiere la necesidad de mantener activos canales continuos de interacción, integración y c</w:t>
      </w:r>
      <w:r w:rsidR="00F84288" w:rsidRPr="00F84288">
        <w:rPr>
          <w:rFonts w:ascii="Arial" w:hAnsi="Arial" w:cs="Arial"/>
          <w:sz w:val="24"/>
          <w:szCs w:val="24"/>
          <w:lang w:val="es-ES_tradnl"/>
        </w:rPr>
        <w:t>apacitación</w:t>
      </w:r>
      <w:r>
        <w:rPr>
          <w:rFonts w:ascii="Arial" w:hAnsi="Arial" w:cs="Arial"/>
          <w:sz w:val="24"/>
          <w:szCs w:val="24"/>
          <w:lang w:val="es-ES_tradnl"/>
        </w:rPr>
        <w:t xml:space="preserve"> técnica. La integración con grupos y equipos con habilidades complementarias</w:t>
      </w:r>
      <w:r w:rsidR="00643EF3">
        <w:rPr>
          <w:rFonts w:ascii="Arial" w:hAnsi="Arial" w:cs="Arial"/>
          <w:sz w:val="24"/>
          <w:szCs w:val="24"/>
          <w:lang w:val="es-ES_tradnl"/>
        </w:rPr>
        <w:t xml:space="preserve"> y</w:t>
      </w:r>
      <w:r>
        <w:rPr>
          <w:rFonts w:ascii="Arial" w:hAnsi="Arial" w:cs="Arial"/>
          <w:sz w:val="24"/>
          <w:szCs w:val="24"/>
          <w:lang w:val="es-ES_tradnl"/>
        </w:rPr>
        <w:t xml:space="preserve"> la búsqueda de sinergismos es una oportunidad para crecer en el tema, acortar los tiempos y capturar las bondades </w:t>
      </w:r>
      <w:r w:rsidR="00643EF3">
        <w:rPr>
          <w:rFonts w:ascii="Arial" w:hAnsi="Arial" w:cs="Arial"/>
          <w:sz w:val="24"/>
          <w:szCs w:val="24"/>
          <w:lang w:val="es-ES_tradnl"/>
        </w:rPr>
        <w:t>y resultados de una manera efectiva y eficiente</w:t>
      </w:r>
      <w:r>
        <w:rPr>
          <w:rFonts w:ascii="Arial" w:hAnsi="Arial" w:cs="Arial"/>
          <w:sz w:val="24"/>
          <w:szCs w:val="24"/>
          <w:lang w:val="es-ES_tradnl"/>
        </w:rPr>
        <w:t xml:space="preserve">. </w:t>
      </w:r>
    </w:p>
    <w:p w:rsidR="00F84288" w:rsidRDefault="00BA0DE9" w:rsidP="00643EF3">
      <w:pPr>
        <w:jc w:val="both"/>
        <w:rPr>
          <w:rFonts w:ascii="Arial" w:hAnsi="Arial" w:cs="Arial"/>
          <w:sz w:val="24"/>
          <w:szCs w:val="24"/>
        </w:rPr>
      </w:pPr>
      <w:r>
        <w:rPr>
          <w:rFonts w:ascii="Arial" w:hAnsi="Arial" w:cs="Arial"/>
          <w:sz w:val="24"/>
          <w:szCs w:val="24"/>
          <w:lang w:val="es-ES_tradnl"/>
        </w:rPr>
        <w:t>Una forma de ab</w:t>
      </w:r>
      <w:r w:rsidR="00643EF3">
        <w:rPr>
          <w:rFonts w:ascii="Arial" w:hAnsi="Arial" w:cs="Arial"/>
          <w:sz w:val="24"/>
          <w:szCs w:val="24"/>
          <w:lang w:val="es-ES_tradnl"/>
        </w:rPr>
        <w:t>ordar la capacitación es poner en marcha</w:t>
      </w:r>
      <w:r>
        <w:rPr>
          <w:rFonts w:ascii="Arial" w:hAnsi="Arial" w:cs="Arial"/>
          <w:sz w:val="24"/>
          <w:szCs w:val="24"/>
          <w:lang w:val="es-ES_tradnl"/>
        </w:rPr>
        <w:t xml:space="preserve"> proyectos que nos acerquen al tema. Proyectos que permitan la i</w:t>
      </w:r>
      <w:r w:rsidR="00F84288" w:rsidRPr="00F84288">
        <w:rPr>
          <w:rFonts w:ascii="Arial" w:hAnsi="Arial" w:cs="Arial"/>
          <w:sz w:val="24"/>
          <w:szCs w:val="24"/>
          <w:lang w:val="es-ES_tradnl"/>
        </w:rPr>
        <w:t xml:space="preserve">dentificación </w:t>
      </w:r>
      <w:r>
        <w:rPr>
          <w:rFonts w:ascii="Arial" w:hAnsi="Arial" w:cs="Arial"/>
          <w:sz w:val="24"/>
          <w:szCs w:val="24"/>
          <w:lang w:val="es-ES_tradnl"/>
        </w:rPr>
        <w:t xml:space="preserve">y evaluación </w:t>
      </w:r>
      <w:r w:rsidR="00F84288" w:rsidRPr="00F84288">
        <w:rPr>
          <w:rFonts w:ascii="Arial" w:hAnsi="Arial" w:cs="Arial"/>
          <w:sz w:val="24"/>
          <w:szCs w:val="24"/>
          <w:lang w:val="es-ES_tradnl"/>
        </w:rPr>
        <w:t>de casos piloto</w:t>
      </w:r>
      <w:r>
        <w:rPr>
          <w:rFonts w:ascii="Arial" w:hAnsi="Arial" w:cs="Arial"/>
          <w:sz w:val="24"/>
          <w:szCs w:val="24"/>
          <w:lang w:val="es-ES_tradnl"/>
        </w:rPr>
        <w:t xml:space="preserve"> de empresas productivas</w:t>
      </w:r>
      <w:r w:rsidR="00BB7526">
        <w:rPr>
          <w:rFonts w:ascii="Arial" w:hAnsi="Arial" w:cs="Arial"/>
          <w:sz w:val="24"/>
          <w:szCs w:val="24"/>
          <w:lang w:val="es-ES_tradnl"/>
        </w:rPr>
        <w:t xml:space="preserve"> que describan trayectorias más o menos sostenibles. El reconocimiento y necesidades de una red de monitoreo o de</w:t>
      </w:r>
      <w:r w:rsidR="00F84288" w:rsidRPr="00F84288">
        <w:rPr>
          <w:rFonts w:ascii="Arial" w:hAnsi="Arial" w:cs="Arial"/>
          <w:sz w:val="24"/>
          <w:szCs w:val="24"/>
          <w:lang w:val="es-ES_tradnl"/>
        </w:rPr>
        <w:t xml:space="preserve"> observatorios</w:t>
      </w:r>
      <w:r w:rsidR="00BB7526">
        <w:rPr>
          <w:rFonts w:ascii="Arial" w:hAnsi="Arial" w:cs="Arial"/>
          <w:sz w:val="24"/>
          <w:szCs w:val="24"/>
          <w:lang w:val="es-ES_tradnl"/>
        </w:rPr>
        <w:t xml:space="preserve"> fueron analizados en este viaje. En este punto vale destacar que para tener un sistema de monitoreo que pueda ser validado nacional e internac</w:t>
      </w:r>
      <w:r w:rsidR="00643EF3">
        <w:rPr>
          <w:rFonts w:ascii="Arial" w:hAnsi="Arial" w:cs="Arial"/>
          <w:sz w:val="24"/>
          <w:szCs w:val="24"/>
          <w:lang w:val="es-ES_tradnl"/>
        </w:rPr>
        <w:t>ionalmente debe poder generar</w:t>
      </w:r>
      <w:r w:rsidR="00BB7526">
        <w:rPr>
          <w:rFonts w:ascii="Arial" w:hAnsi="Arial" w:cs="Arial"/>
          <w:sz w:val="24"/>
          <w:szCs w:val="24"/>
          <w:lang w:val="es-ES_tradnl"/>
        </w:rPr>
        <w:t xml:space="preserve"> información publicable (Bran, 2019). Esto supone un desafío intelectual y de calidad que no debe soslayarse en pos del éxito de futuras alternativas.</w:t>
      </w:r>
    </w:p>
    <w:p w:rsidR="00F84288" w:rsidRDefault="00BB7526" w:rsidP="0020513A">
      <w:pPr>
        <w:jc w:val="both"/>
        <w:rPr>
          <w:rFonts w:ascii="Arial" w:hAnsi="Arial" w:cs="Arial"/>
          <w:sz w:val="24"/>
          <w:szCs w:val="24"/>
          <w:lang w:val="es-ES_tradnl"/>
        </w:rPr>
      </w:pPr>
      <w:r>
        <w:rPr>
          <w:rFonts w:ascii="Arial" w:hAnsi="Arial" w:cs="Arial"/>
          <w:sz w:val="24"/>
          <w:szCs w:val="24"/>
        </w:rPr>
        <w:t xml:space="preserve">Sin dudas, luego de un proceso de capacitación y el aprendizaje que pueda dejar el seguimiento y análisis de situaciones reales en condiciones contrastantes, podrá abrirse paso una </w:t>
      </w:r>
      <w:r w:rsidRPr="00F84288">
        <w:rPr>
          <w:rFonts w:ascii="Arial" w:hAnsi="Arial" w:cs="Arial"/>
          <w:sz w:val="24"/>
          <w:szCs w:val="24"/>
          <w:lang w:val="es-ES_tradnl"/>
        </w:rPr>
        <w:t>aproximación</w:t>
      </w:r>
      <w:r w:rsidR="00F84288" w:rsidRPr="00F84288">
        <w:rPr>
          <w:rFonts w:ascii="Arial" w:hAnsi="Arial" w:cs="Arial"/>
          <w:sz w:val="24"/>
          <w:szCs w:val="24"/>
          <w:lang w:val="es-ES_tradnl"/>
        </w:rPr>
        <w:t xml:space="preserve"> experimental</w:t>
      </w:r>
      <w:r>
        <w:rPr>
          <w:rFonts w:ascii="Arial" w:hAnsi="Arial" w:cs="Arial"/>
          <w:sz w:val="24"/>
          <w:szCs w:val="24"/>
          <w:lang w:val="es-ES_tradnl"/>
        </w:rPr>
        <w:t xml:space="preserve">. Este aparece como un paso posterior y con beneficios acotados. Las propiedades de un sistema complejo </w:t>
      </w:r>
      <w:r>
        <w:rPr>
          <w:rFonts w:ascii="Arial" w:hAnsi="Arial" w:cs="Arial"/>
          <w:sz w:val="24"/>
          <w:szCs w:val="24"/>
          <w:lang w:val="es-ES_tradnl"/>
        </w:rPr>
        <w:lastRenderedPageBreak/>
        <w:t xml:space="preserve">aparecen sólo parcialmente atendidas por un enfoque reduccionista clásico, aplicable a preguntas concretas en contextos particulares. Fueron pocos los trabajos presentados que trabajaron con aproximaciones experimentales clásicas. </w:t>
      </w:r>
    </w:p>
    <w:p w:rsidR="0020513A" w:rsidRDefault="0020513A" w:rsidP="0020513A">
      <w:pPr>
        <w:jc w:val="both"/>
        <w:rPr>
          <w:rFonts w:ascii="Arial" w:hAnsi="Arial" w:cs="Arial"/>
          <w:sz w:val="24"/>
          <w:szCs w:val="24"/>
          <w:lang w:val="es-ES_tradnl"/>
        </w:rPr>
      </w:pPr>
    </w:p>
    <w:p w:rsidR="00036027" w:rsidRDefault="00036027" w:rsidP="00036027">
      <w:pPr>
        <w:spacing w:after="0"/>
        <w:rPr>
          <w:rFonts w:ascii="Calibri" w:eastAsia="Calibri" w:hAnsi="Calibri" w:cs="Times New Roman"/>
          <w:b/>
          <w:color w:val="000000" w:themeColor="text1"/>
          <w:sz w:val="28"/>
          <w:szCs w:val="28"/>
        </w:rPr>
      </w:pPr>
      <w:r w:rsidRPr="00036027">
        <w:rPr>
          <w:rFonts w:ascii="Calibri" w:eastAsia="Calibri" w:hAnsi="Calibri" w:cs="Times New Roman"/>
          <w:b/>
          <w:color w:val="000000" w:themeColor="text1"/>
          <w:sz w:val="28"/>
          <w:szCs w:val="28"/>
        </w:rPr>
        <w:t>ANEXO 1:</w:t>
      </w:r>
      <w:r>
        <w:rPr>
          <w:rFonts w:ascii="Calibri" w:eastAsia="Calibri" w:hAnsi="Calibri" w:cs="Times New Roman"/>
          <w:b/>
          <w:color w:val="000000" w:themeColor="text1"/>
          <w:sz w:val="28"/>
          <w:szCs w:val="28"/>
        </w:rPr>
        <w:t xml:space="preserve"> Agenda del viaje </w:t>
      </w:r>
    </w:p>
    <w:p w:rsidR="00036027" w:rsidRPr="00036027" w:rsidRDefault="00036027" w:rsidP="00036027">
      <w:pPr>
        <w:spacing w:after="0"/>
        <w:rPr>
          <w:rFonts w:ascii="Calibri" w:eastAsia="Calibri" w:hAnsi="Calibri" w:cs="Times New Roman"/>
          <w:b/>
          <w:color w:val="000000" w:themeColor="text1"/>
          <w:sz w:val="28"/>
          <w:szCs w:val="28"/>
        </w:rPr>
      </w:pPr>
    </w:p>
    <w:p w:rsidR="00036027" w:rsidRPr="00036027" w:rsidRDefault="00036027" w:rsidP="00036027">
      <w:pPr>
        <w:spacing w:after="0"/>
        <w:jc w:val="center"/>
        <w:rPr>
          <w:rFonts w:ascii="Calibri" w:eastAsia="Calibri" w:hAnsi="Calibri" w:cs="Times New Roman"/>
          <w:b/>
          <w:color w:val="C00000"/>
          <w:sz w:val="28"/>
          <w:szCs w:val="28"/>
        </w:rPr>
      </w:pPr>
      <w:r w:rsidRPr="00036027">
        <w:rPr>
          <w:rFonts w:ascii="Calibri" w:eastAsia="Calibri" w:hAnsi="Calibri" w:cs="Times New Roman"/>
          <w:b/>
          <w:color w:val="C00000"/>
          <w:sz w:val="28"/>
          <w:szCs w:val="28"/>
        </w:rPr>
        <w:t>RE-PENSANDO LOS SISTEMAS PRODUCTIVOS</w:t>
      </w:r>
    </w:p>
    <w:p w:rsidR="00036027" w:rsidRPr="00036027" w:rsidRDefault="00036027" w:rsidP="00036027">
      <w:pPr>
        <w:spacing w:after="0"/>
        <w:jc w:val="center"/>
        <w:rPr>
          <w:rFonts w:ascii="Calibri" w:eastAsia="Calibri" w:hAnsi="Calibri" w:cs="Times New Roman"/>
          <w:b/>
          <w:color w:val="C00000"/>
          <w:sz w:val="28"/>
          <w:szCs w:val="28"/>
        </w:rPr>
      </w:pPr>
      <w:r w:rsidRPr="00036027">
        <w:rPr>
          <w:rFonts w:ascii="Calibri" w:eastAsia="Calibri" w:hAnsi="Calibri" w:cs="Times New Roman"/>
          <w:b/>
          <w:color w:val="C00000"/>
          <w:sz w:val="28"/>
          <w:szCs w:val="28"/>
        </w:rPr>
        <w:t>BASES CONCEPTUALES, TECNOLÓGICAS Y MOTORES PARA UN CAMBIO EN LA AGRICULTURA</w:t>
      </w:r>
    </w:p>
    <w:p w:rsidR="00036027" w:rsidRPr="00036027" w:rsidRDefault="00036027" w:rsidP="00036027">
      <w:pPr>
        <w:rPr>
          <w:rFonts w:ascii="Calibri" w:eastAsia="Calibri" w:hAnsi="Calibri" w:cs="Times New Roman"/>
        </w:rPr>
      </w:pPr>
    </w:p>
    <w:p w:rsidR="00036027" w:rsidRPr="00036027" w:rsidRDefault="00036027" w:rsidP="00036027">
      <w:pPr>
        <w:spacing w:after="0"/>
        <w:jc w:val="center"/>
        <w:rPr>
          <w:rFonts w:ascii="Calibri" w:eastAsia="Calibri" w:hAnsi="Calibri" w:cs="Times New Roman"/>
          <w:b/>
        </w:rPr>
      </w:pPr>
      <w:r w:rsidRPr="00036027">
        <w:rPr>
          <w:rFonts w:ascii="Calibri" w:eastAsia="Calibri" w:hAnsi="Calibri" w:cs="Times New Roman"/>
          <w:b/>
        </w:rPr>
        <w:t>VIAJE DE CAPACITACIÓN MESA DE PLANES NACIONALES</w:t>
      </w:r>
    </w:p>
    <w:p w:rsidR="00036027" w:rsidRPr="00036027" w:rsidRDefault="00036027" w:rsidP="00036027">
      <w:pPr>
        <w:spacing w:after="0"/>
        <w:jc w:val="center"/>
        <w:rPr>
          <w:rFonts w:ascii="Calibri" w:eastAsia="Calibri" w:hAnsi="Calibri" w:cs="Times New Roman"/>
          <w:b/>
        </w:rPr>
      </w:pPr>
      <w:r w:rsidRPr="00036027">
        <w:rPr>
          <w:rFonts w:ascii="Calibri" w:eastAsia="Calibri" w:hAnsi="Calibri" w:cs="Times New Roman"/>
          <w:b/>
        </w:rPr>
        <w:t>AACREA</w:t>
      </w:r>
    </w:p>
    <w:p w:rsidR="00036027" w:rsidRPr="00036027" w:rsidRDefault="00036027" w:rsidP="00036027">
      <w:pPr>
        <w:jc w:val="both"/>
        <w:rPr>
          <w:rFonts w:ascii="Calibri" w:eastAsia="Calibri" w:hAnsi="Calibri" w:cs="Times New Roman"/>
        </w:rPr>
      </w:pPr>
    </w:p>
    <w:p w:rsidR="00036027" w:rsidRPr="00036027" w:rsidRDefault="00036027" w:rsidP="00036027">
      <w:pPr>
        <w:spacing w:after="0" w:line="240" w:lineRule="auto"/>
        <w:jc w:val="both"/>
        <w:rPr>
          <w:rFonts w:ascii="Helvetica" w:eastAsia="Times New Roman" w:hAnsi="Helvetica" w:cs="Times New Roman"/>
          <w:color w:val="000000"/>
          <w:sz w:val="21"/>
          <w:szCs w:val="24"/>
          <w:lang w:eastAsia="es-ES_tradnl"/>
        </w:rPr>
      </w:pPr>
      <w:r w:rsidRPr="00036027">
        <w:rPr>
          <w:rFonts w:ascii="Helvetica" w:eastAsia="Times New Roman" w:hAnsi="Helvetica" w:cs="Times New Roman"/>
          <w:iCs/>
          <w:color w:val="000000"/>
          <w:sz w:val="21"/>
          <w:szCs w:val="24"/>
          <w:lang w:eastAsia="es-ES_tradnl"/>
        </w:rPr>
        <w:t>Los sistemas de producción agrícola de Argentina están atravesando desde hace 4-5 años los cambios más relevantes desde la difusión masiva de la siembra directa y la biotecnología (eventos de tolerancia a herbicidas y plagas). Las bondades de un modelo productivo simple, eficiente, efectivo, escalable y exitoso, que tanto colaboró en el crecimiento de la producción nacional de granos de los últimos 20 años, empiezan a diluirse frente a un escenario diferente. Por un lado, las tecnologías pierden efectividad (malezas tolerantes a herbicidas y quiebre de resistencia de eventos para controlar insectos) y por otro, crece la presión social sobre el cuidado del medio ambiente y de las personas, lo que determina regulaciones cada vez más estrictas para el proceso productivo.</w:t>
      </w:r>
    </w:p>
    <w:p w:rsidR="00036027" w:rsidRPr="00036027" w:rsidRDefault="00036027" w:rsidP="00036027">
      <w:pPr>
        <w:spacing w:after="0" w:line="240" w:lineRule="auto"/>
        <w:jc w:val="both"/>
        <w:rPr>
          <w:rFonts w:ascii="Helvetica" w:eastAsia="Times New Roman" w:hAnsi="Helvetica" w:cs="Times New Roman"/>
          <w:iCs/>
          <w:color w:val="000000"/>
          <w:sz w:val="21"/>
          <w:szCs w:val="24"/>
          <w:lang w:eastAsia="es-ES_tradnl"/>
        </w:rPr>
      </w:pPr>
      <w:r w:rsidRPr="00036027">
        <w:rPr>
          <w:rFonts w:ascii="Helvetica" w:eastAsia="Times New Roman" w:hAnsi="Helvetica" w:cs="Times New Roman"/>
          <w:iCs/>
          <w:color w:val="000000"/>
          <w:sz w:val="21"/>
          <w:szCs w:val="24"/>
          <w:lang w:eastAsia="es-ES_tradnl"/>
        </w:rPr>
        <w:t>Frente a este desafío, se trabaja sobre buenas prácticas que prolonguen la vida útil de las tecnologías existentes, al mismo tiempo que comienzan a analizarse y testearse el impacto de la incorporación de otros elementos al sistema, persiguiendo el diseño de un nuevo modelo productivo, igual de eficiente, efectivo y exitoso que el actual, pero ambiental, social y económicamente más sostenible. En esta línea, la innovación y el desarrollo de tecnologías a partir de ramas diferentes a la agronomía (sensores, satélites, procesamiento de datos, robótica e inteligencia artificial entre otros) y la incorporación de conceptos de la agro-ecología (manejo de borduras sin cultivos, cultivos de servicio o sin finalidad de cosecha, etc.) aparecen como dos aproximaciones prometedoras para alcanzar el objetivo deseado.</w:t>
      </w:r>
    </w:p>
    <w:p w:rsidR="00036027" w:rsidRPr="00036027" w:rsidRDefault="00036027" w:rsidP="00036027">
      <w:pPr>
        <w:spacing w:after="0" w:line="240" w:lineRule="auto"/>
        <w:jc w:val="both"/>
        <w:rPr>
          <w:rFonts w:ascii="Helvetica" w:eastAsia="Times New Roman" w:hAnsi="Helvetica" w:cs="Times New Roman"/>
          <w:iCs/>
          <w:color w:val="000000"/>
          <w:sz w:val="21"/>
          <w:szCs w:val="24"/>
          <w:lang w:eastAsia="es-ES_tradnl"/>
        </w:rPr>
      </w:pPr>
      <w:r w:rsidRPr="00036027">
        <w:rPr>
          <w:rFonts w:ascii="Helvetica" w:eastAsia="Times New Roman" w:hAnsi="Helvetica" w:cs="Times New Roman"/>
          <w:iCs/>
          <w:color w:val="000000"/>
          <w:sz w:val="21"/>
          <w:szCs w:val="24"/>
          <w:lang w:eastAsia="es-ES_tradnl"/>
        </w:rPr>
        <w:t>En el contexto descripto, el objetivo principal de esta actividad es instalar formalmente dentro del Área de Agricultura del movimiento CREA una línea de trabajo orientada a analizar, experimentar y desarrollar tecnologías que aporten al diseño y la construcción del modelo productivo sostenible en los próximos años. </w:t>
      </w:r>
    </w:p>
    <w:p w:rsidR="00036027" w:rsidRPr="00036027" w:rsidRDefault="00036027" w:rsidP="00036027">
      <w:pPr>
        <w:jc w:val="both"/>
        <w:rPr>
          <w:rFonts w:ascii="Calibri" w:eastAsia="Calibri" w:hAnsi="Calibri" w:cs="Times New Roman"/>
          <w:sz w:val="21"/>
        </w:rPr>
      </w:pPr>
    </w:p>
    <w:p w:rsidR="00036027" w:rsidRPr="00036027" w:rsidRDefault="00036027" w:rsidP="00036027">
      <w:pPr>
        <w:jc w:val="both"/>
        <w:rPr>
          <w:rFonts w:ascii="Calibri" w:eastAsia="Calibri" w:hAnsi="Calibri" w:cs="Times New Roman"/>
        </w:rPr>
      </w:pPr>
      <w:r w:rsidRPr="00036027">
        <w:rPr>
          <w:rFonts w:ascii="Calibri" w:eastAsia="Calibri" w:hAnsi="Calibri" w:cs="Times New Roman"/>
          <w:u w:val="single"/>
        </w:rPr>
        <w:t>AGENDA TENTATIVA</w:t>
      </w:r>
      <w:r w:rsidRPr="00036027">
        <w:rPr>
          <w:rFonts w:ascii="Calibri" w:eastAsia="Calibri" w:hAnsi="Calibri" w:cs="Times New Roman"/>
        </w:rPr>
        <w:t>:</w:t>
      </w:r>
    </w:p>
    <w:p w:rsidR="00036027" w:rsidRPr="00036027" w:rsidRDefault="00036027" w:rsidP="00036027">
      <w:pPr>
        <w:spacing w:after="0" w:line="240" w:lineRule="auto"/>
        <w:jc w:val="both"/>
        <w:rPr>
          <w:rFonts w:ascii="Calibri" w:eastAsia="Calibri" w:hAnsi="Calibri" w:cs="Times New Roman"/>
          <w:b/>
        </w:rPr>
      </w:pPr>
      <w:r w:rsidRPr="00036027">
        <w:rPr>
          <w:rFonts w:ascii="Calibri" w:eastAsia="Calibri" w:hAnsi="Calibri" w:cs="Times New Roman"/>
          <w:b/>
        </w:rPr>
        <w:t>Miércoles 24 de Abril</w:t>
      </w:r>
    </w:p>
    <w:p w:rsidR="00036027" w:rsidRPr="00036027" w:rsidRDefault="00036027" w:rsidP="00036027">
      <w:pPr>
        <w:spacing w:after="0" w:line="240" w:lineRule="auto"/>
        <w:jc w:val="both"/>
        <w:rPr>
          <w:rFonts w:ascii="Calibri" w:eastAsia="Calibri" w:hAnsi="Calibri" w:cs="Times New Roman"/>
        </w:rPr>
      </w:pPr>
      <w:r w:rsidRPr="00036027">
        <w:rPr>
          <w:rFonts w:ascii="Calibri" w:eastAsia="Calibri" w:hAnsi="Calibri" w:cs="Times New Roman"/>
        </w:rPr>
        <w:tab/>
        <w:t>09:15 – 10:00 Encuentro en Aeroparque. Pre-embarque.</w:t>
      </w:r>
    </w:p>
    <w:p w:rsidR="00036027" w:rsidRPr="00036027" w:rsidRDefault="00036027" w:rsidP="00036027">
      <w:pPr>
        <w:spacing w:after="0" w:line="240" w:lineRule="auto"/>
        <w:jc w:val="both"/>
        <w:rPr>
          <w:rFonts w:ascii="Calibri" w:eastAsia="Calibri" w:hAnsi="Calibri" w:cs="Times New Roman"/>
        </w:rPr>
      </w:pPr>
      <w:r w:rsidRPr="00036027">
        <w:rPr>
          <w:rFonts w:ascii="Calibri" w:eastAsia="Calibri" w:hAnsi="Calibri" w:cs="Times New Roman"/>
        </w:rPr>
        <w:tab/>
        <w:t>11:05 – 13:25 Vuelo AR1872: Aeroparque-Bariloche</w:t>
      </w:r>
    </w:p>
    <w:p w:rsidR="00036027" w:rsidRPr="00036027" w:rsidRDefault="00036027" w:rsidP="00036027">
      <w:pPr>
        <w:spacing w:after="0" w:line="240" w:lineRule="auto"/>
        <w:ind w:left="709" w:hanging="1"/>
        <w:jc w:val="both"/>
        <w:rPr>
          <w:rFonts w:ascii="Calibri" w:eastAsia="Calibri" w:hAnsi="Calibri" w:cs="Times New Roman"/>
        </w:rPr>
      </w:pPr>
      <w:r w:rsidRPr="00036027">
        <w:rPr>
          <w:rFonts w:ascii="Calibri" w:eastAsia="Calibri" w:hAnsi="Calibri" w:cs="Times New Roman"/>
        </w:rPr>
        <w:t xml:space="preserve">14:30 – 16:00 Llegada al hotel: </w:t>
      </w:r>
      <w:proofErr w:type="spellStart"/>
      <w:r w:rsidRPr="00036027">
        <w:rPr>
          <w:rFonts w:ascii="Calibri" w:eastAsia="Calibri" w:hAnsi="Calibri" w:cs="Times New Roman"/>
        </w:rPr>
        <w:t>check</w:t>
      </w:r>
      <w:proofErr w:type="spellEnd"/>
      <w:r w:rsidRPr="00036027">
        <w:rPr>
          <w:rFonts w:ascii="Calibri" w:eastAsia="Calibri" w:hAnsi="Calibri" w:cs="Times New Roman"/>
        </w:rPr>
        <w:t xml:space="preserve"> in y almuerzo en el hotel</w:t>
      </w:r>
    </w:p>
    <w:p w:rsidR="00036027" w:rsidRPr="00036027" w:rsidRDefault="00036027" w:rsidP="00036027">
      <w:pPr>
        <w:spacing w:after="0" w:line="240" w:lineRule="auto"/>
        <w:ind w:left="709" w:hanging="1"/>
        <w:jc w:val="both"/>
        <w:rPr>
          <w:rFonts w:ascii="Calibri" w:eastAsia="Calibri" w:hAnsi="Calibri" w:cs="Times New Roman"/>
        </w:rPr>
      </w:pPr>
      <w:r w:rsidRPr="00036027">
        <w:rPr>
          <w:rFonts w:ascii="Calibri" w:eastAsia="Calibri" w:hAnsi="Calibri" w:cs="Times New Roman"/>
        </w:rPr>
        <w:t xml:space="preserve">17:00 – 19:00 Hotel: Introducción. Presentación de plan de trabajo y actividades. </w:t>
      </w:r>
    </w:p>
    <w:p w:rsidR="00036027" w:rsidRPr="00036027" w:rsidRDefault="00036027" w:rsidP="00036027">
      <w:pPr>
        <w:spacing w:after="0" w:line="240" w:lineRule="auto"/>
        <w:ind w:left="709" w:hanging="1"/>
        <w:jc w:val="both"/>
        <w:rPr>
          <w:rFonts w:ascii="Calibri" w:eastAsia="Calibri" w:hAnsi="Calibri" w:cs="Times New Roman"/>
        </w:rPr>
      </w:pPr>
      <w:r w:rsidRPr="00036027">
        <w:rPr>
          <w:rFonts w:ascii="Calibri" w:eastAsia="Calibri" w:hAnsi="Calibri" w:cs="Times New Roman"/>
        </w:rPr>
        <w:t>20:30 – Cena en el Hotel</w:t>
      </w:r>
    </w:p>
    <w:p w:rsidR="00036027" w:rsidRPr="00036027" w:rsidRDefault="00036027" w:rsidP="00036027">
      <w:pPr>
        <w:spacing w:after="0" w:line="240" w:lineRule="auto"/>
        <w:ind w:left="709" w:hanging="1"/>
        <w:jc w:val="both"/>
        <w:rPr>
          <w:rFonts w:ascii="Calibri" w:eastAsia="Calibri" w:hAnsi="Calibri" w:cs="Times New Roman"/>
        </w:rPr>
      </w:pPr>
    </w:p>
    <w:p w:rsidR="00036027" w:rsidRPr="00036027" w:rsidRDefault="00036027" w:rsidP="00036027">
      <w:pPr>
        <w:spacing w:after="0" w:line="240" w:lineRule="auto"/>
        <w:jc w:val="both"/>
        <w:rPr>
          <w:rFonts w:ascii="Calibri" w:eastAsia="Calibri" w:hAnsi="Calibri" w:cs="Times New Roman"/>
          <w:b/>
        </w:rPr>
      </w:pPr>
      <w:r w:rsidRPr="00036027">
        <w:rPr>
          <w:rFonts w:ascii="Calibri" w:eastAsia="Calibri" w:hAnsi="Calibri" w:cs="Times New Roman"/>
          <w:b/>
        </w:rPr>
        <w:lastRenderedPageBreak/>
        <w:t>Jueves 25 de Abril</w:t>
      </w:r>
    </w:p>
    <w:p w:rsidR="00036027" w:rsidRPr="00036027" w:rsidRDefault="00036027" w:rsidP="00036027">
      <w:pPr>
        <w:spacing w:after="0" w:line="240" w:lineRule="auto"/>
        <w:ind w:left="709" w:hanging="1"/>
        <w:jc w:val="both"/>
        <w:rPr>
          <w:rFonts w:ascii="Calibri" w:eastAsia="Calibri" w:hAnsi="Calibri" w:cs="Times New Roman"/>
        </w:rPr>
      </w:pPr>
      <w:r w:rsidRPr="00036027">
        <w:rPr>
          <w:rFonts w:ascii="Calibri" w:eastAsia="Calibri" w:hAnsi="Calibri" w:cs="Times New Roman"/>
        </w:rPr>
        <w:t>08:00 – 09:00 Desayuno en el Hotel</w:t>
      </w:r>
    </w:p>
    <w:p w:rsidR="00036027" w:rsidRPr="00036027" w:rsidRDefault="00036027" w:rsidP="00036027">
      <w:pPr>
        <w:spacing w:after="0" w:line="240" w:lineRule="auto"/>
        <w:ind w:left="709" w:hanging="1"/>
        <w:jc w:val="both"/>
        <w:rPr>
          <w:rFonts w:ascii="Calibri" w:eastAsia="Calibri" w:hAnsi="Calibri" w:cs="Times New Roman"/>
        </w:rPr>
      </w:pPr>
      <w:r w:rsidRPr="00036027">
        <w:rPr>
          <w:rFonts w:ascii="Calibri" w:eastAsia="Calibri" w:hAnsi="Calibri" w:cs="Times New Roman"/>
        </w:rPr>
        <w:t>09:00 – 17:00 Visita y recorrida por el INVAP SE (Investigación Aplicada Sociedad del Estado)</w:t>
      </w:r>
    </w:p>
    <w:p w:rsidR="00036027" w:rsidRPr="00036027" w:rsidRDefault="00036027" w:rsidP="00036027">
      <w:pPr>
        <w:spacing w:after="0" w:line="240" w:lineRule="auto"/>
        <w:ind w:left="1417" w:hanging="1"/>
        <w:jc w:val="both"/>
        <w:rPr>
          <w:rFonts w:ascii="Calibri" w:eastAsia="Calibri" w:hAnsi="Calibri" w:cs="Times New Roman"/>
          <w:color w:val="000000"/>
          <w:sz w:val="21"/>
          <w:szCs w:val="20"/>
        </w:rPr>
      </w:pPr>
      <w:r w:rsidRPr="00036027">
        <w:rPr>
          <w:rFonts w:ascii="Calibri" w:eastAsia="Calibri" w:hAnsi="Calibri" w:cs="Times New Roman"/>
        </w:rPr>
        <w:tab/>
      </w:r>
      <w:r w:rsidRPr="00036027">
        <w:rPr>
          <w:rFonts w:ascii="Calibri" w:eastAsia="Calibri" w:hAnsi="Calibri" w:cs="Times New Roman"/>
          <w:color w:val="000000"/>
          <w:sz w:val="21"/>
          <w:szCs w:val="20"/>
        </w:rPr>
        <w:t xml:space="preserve">El Ing. </w:t>
      </w:r>
      <w:r w:rsidRPr="00036027">
        <w:rPr>
          <w:rFonts w:ascii="Calibri" w:eastAsia="Calibri" w:hAnsi="Calibri" w:cs="Times New Roman"/>
          <w:b/>
          <w:color w:val="000000"/>
          <w:sz w:val="21"/>
          <w:szCs w:val="20"/>
        </w:rPr>
        <w:t>Guillermo Salvatierra</w:t>
      </w:r>
      <w:r w:rsidRPr="00036027">
        <w:rPr>
          <w:rFonts w:ascii="Calibri" w:eastAsia="Calibri" w:hAnsi="Calibri" w:cs="Times New Roman"/>
          <w:color w:val="000000"/>
          <w:sz w:val="21"/>
          <w:szCs w:val="20"/>
        </w:rPr>
        <w:t xml:space="preserve"> (CEO &amp; CTO en Frontec SA – INVAP) nos recibirá y acompañará en INVAP; Frontec es una </w:t>
      </w:r>
      <w:r w:rsidRPr="00036027">
        <w:rPr>
          <w:rFonts w:ascii="Calibri" w:eastAsia="Calibri" w:hAnsi="Calibri" w:cs="Arial"/>
          <w:color w:val="000000"/>
          <w:sz w:val="21"/>
          <w:szCs w:val="20"/>
        </w:rPr>
        <w:t xml:space="preserve">plataforma tecnológica que combina ciencia aeroespacial, informática y agronómica para ofrecer soluciones innovadoras y sustentables al agro. </w:t>
      </w:r>
      <w:r w:rsidRPr="00036027">
        <w:rPr>
          <w:rFonts w:ascii="Calibri" w:eastAsia="Calibri" w:hAnsi="Calibri" w:cs="Times New Roman"/>
          <w:sz w:val="24"/>
        </w:rPr>
        <w:t xml:space="preserve"> </w:t>
      </w:r>
    </w:p>
    <w:p w:rsidR="00036027" w:rsidRPr="00036027" w:rsidRDefault="00036027" w:rsidP="00036027">
      <w:pPr>
        <w:numPr>
          <w:ilvl w:val="0"/>
          <w:numId w:val="14"/>
        </w:numPr>
        <w:spacing w:after="0" w:line="240" w:lineRule="auto"/>
        <w:contextualSpacing/>
        <w:jc w:val="both"/>
        <w:rPr>
          <w:rFonts w:ascii="Calibri" w:eastAsia="Calibri" w:hAnsi="Calibri" w:cs="Times New Roman"/>
          <w:color w:val="000000"/>
          <w:sz w:val="21"/>
          <w:szCs w:val="20"/>
        </w:rPr>
      </w:pPr>
      <w:r w:rsidRPr="00036027">
        <w:rPr>
          <w:rFonts w:ascii="Calibri" w:eastAsia="Calibri" w:hAnsi="Calibri" w:cs="Times New Roman"/>
          <w:color w:val="000000"/>
          <w:sz w:val="21"/>
          <w:szCs w:val="20"/>
        </w:rPr>
        <w:t xml:space="preserve">09:00 – 09:20. Recepción en auditorio EDI. Bienvenida y organización de visita. </w:t>
      </w:r>
      <w:r w:rsidRPr="00036027">
        <w:rPr>
          <w:rFonts w:ascii="Calibri" w:eastAsia="Calibri" w:hAnsi="Calibri" w:cs="Times New Roman"/>
          <w:b/>
          <w:color w:val="000000"/>
          <w:sz w:val="21"/>
          <w:szCs w:val="20"/>
        </w:rPr>
        <w:t xml:space="preserve">Héctor </w:t>
      </w:r>
      <w:proofErr w:type="spellStart"/>
      <w:r w:rsidRPr="00036027">
        <w:rPr>
          <w:rFonts w:ascii="Calibri" w:eastAsia="Calibri" w:hAnsi="Calibri" w:cs="Times New Roman"/>
          <w:b/>
          <w:color w:val="000000"/>
          <w:sz w:val="21"/>
          <w:szCs w:val="20"/>
        </w:rPr>
        <w:t>Otheguy</w:t>
      </w:r>
      <w:proofErr w:type="spellEnd"/>
      <w:r w:rsidRPr="00036027">
        <w:rPr>
          <w:rFonts w:ascii="Calibri" w:eastAsia="Calibri" w:hAnsi="Calibri" w:cs="Times New Roman"/>
          <w:color w:val="000000"/>
          <w:sz w:val="21"/>
          <w:szCs w:val="20"/>
        </w:rPr>
        <w:t xml:space="preserve"> (Presidente INVAP).</w:t>
      </w:r>
    </w:p>
    <w:p w:rsidR="00036027" w:rsidRPr="00036027" w:rsidRDefault="00036027" w:rsidP="00036027">
      <w:pPr>
        <w:numPr>
          <w:ilvl w:val="0"/>
          <w:numId w:val="14"/>
        </w:numPr>
        <w:spacing w:after="0" w:line="240" w:lineRule="auto"/>
        <w:contextualSpacing/>
        <w:jc w:val="both"/>
        <w:rPr>
          <w:rFonts w:ascii="Calibri" w:eastAsia="Calibri" w:hAnsi="Calibri" w:cs="Times New Roman"/>
        </w:rPr>
      </w:pPr>
      <w:r w:rsidRPr="00036027">
        <w:rPr>
          <w:rFonts w:ascii="Calibri" w:eastAsia="Calibri" w:hAnsi="Calibri" w:cs="Times New Roman"/>
          <w:color w:val="000000"/>
          <w:sz w:val="21"/>
          <w:szCs w:val="20"/>
        </w:rPr>
        <w:t>09:20 – 10:20.  Visita a Facilidades de INVAP organizada en dos grupos.</w:t>
      </w:r>
    </w:p>
    <w:p w:rsidR="00036027" w:rsidRPr="00036027" w:rsidRDefault="00036027" w:rsidP="00036027">
      <w:pPr>
        <w:numPr>
          <w:ilvl w:val="0"/>
          <w:numId w:val="14"/>
        </w:numPr>
        <w:spacing w:after="0" w:line="240" w:lineRule="auto"/>
        <w:contextualSpacing/>
        <w:jc w:val="both"/>
        <w:rPr>
          <w:rFonts w:ascii="Calibri" w:eastAsia="Calibri" w:hAnsi="Calibri" w:cs="Times New Roman"/>
        </w:rPr>
      </w:pPr>
      <w:r w:rsidRPr="00036027">
        <w:rPr>
          <w:rFonts w:ascii="Calibri" w:eastAsia="Calibri" w:hAnsi="Calibri" w:cs="Times New Roman"/>
          <w:color w:val="000000"/>
          <w:sz w:val="21"/>
          <w:szCs w:val="20"/>
        </w:rPr>
        <w:t xml:space="preserve">10:30 – 11:00. Presentación INVAP: Pasado, presente y futuro. La relevancia de tener una empresa nacional de tecnología para resolver desafíos de competitividad y estratégicos del país. </w:t>
      </w:r>
      <w:r w:rsidRPr="00036027">
        <w:rPr>
          <w:rFonts w:ascii="Calibri" w:eastAsia="Calibri" w:hAnsi="Calibri" w:cs="Times New Roman"/>
          <w:b/>
          <w:color w:val="000000"/>
          <w:sz w:val="21"/>
          <w:szCs w:val="20"/>
        </w:rPr>
        <w:t>Juan Pablo Ordoñez</w:t>
      </w:r>
      <w:r w:rsidRPr="00036027">
        <w:rPr>
          <w:rFonts w:ascii="Calibri" w:eastAsia="Calibri" w:hAnsi="Calibri" w:cs="Times New Roman"/>
          <w:color w:val="000000"/>
          <w:sz w:val="21"/>
          <w:szCs w:val="20"/>
        </w:rPr>
        <w:t xml:space="preserve"> (Estrategia Empresarial INVAP y Presidente FRONTEC).</w:t>
      </w:r>
    </w:p>
    <w:p w:rsidR="00036027" w:rsidRPr="00036027" w:rsidRDefault="00036027" w:rsidP="00036027">
      <w:pPr>
        <w:numPr>
          <w:ilvl w:val="0"/>
          <w:numId w:val="14"/>
        </w:numPr>
        <w:spacing w:after="0" w:line="240" w:lineRule="auto"/>
        <w:contextualSpacing/>
        <w:jc w:val="both"/>
        <w:rPr>
          <w:rFonts w:ascii="Calibri" w:eastAsia="Calibri" w:hAnsi="Calibri" w:cs="Times New Roman"/>
        </w:rPr>
      </w:pPr>
      <w:r w:rsidRPr="00036027">
        <w:rPr>
          <w:rFonts w:ascii="Calibri" w:eastAsia="Calibri" w:hAnsi="Calibri" w:cs="Times New Roman"/>
          <w:color w:val="000000"/>
          <w:sz w:val="21"/>
          <w:szCs w:val="20"/>
        </w:rPr>
        <w:t xml:space="preserve">11:00 – 11:20. Contexto: Nuevas tecnologías para los desafíos competitivos y ambientales del agro. </w:t>
      </w:r>
      <w:r w:rsidRPr="00036027">
        <w:rPr>
          <w:rFonts w:ascii="Calibri" w:eastAsia="Calibri" w:hAnsi="Calibri" w:cs="Times New Roman"/>
          <w:b/>
          <w:color w:val="000000"/>
          <w:sz w:val="21"/>
          <w:szCs w:val="20"/>
        </w:rPr>
        <w:t>Guillermo Salvatierra</w:t>
      </w:r>
      <w:r w:rsidRPr="00036027">
        <w:rPr>
          <w:rFonts w:ascii="Calibri" w:eastAsia="Calibri" w:hAnsi="Calibri" w:cs="Times New Roman"/>
          <w:color w:val="000000"/>
          <w:sz w:val="21"/>
          <w:szCs w:val="20"/>
        </w:rPr>
        <w:t xml:space="preserve"> (Gerente General FRONTEC).</w:t>
      </w:r>
    </w:p>
    <w:p w:rsidR="00036027" w:rsidRPr="00036027" w:rsidRDefault="00036027" w:rsidP="00036027">
      <w:pPr>
        <w:numPr>
          <w:ilvl w:val="0"/>
          <w:numId w:val="14"/>
        </w:numPr>
        <w:spacing w:after="0" w:line="240" w:lineRule="auto"/>
        <w:contextualSpacing/>
        <w:jc w:val="both"/>
        <w:rPr>
          <w:rFonts w:ascii="Calibri" w:eastAsia="Calibri" w:hAnsi="Calibri" w:cs="Times New Roman"/>
        </w:rPr>
      </w:pPr>
      <w:r w:rsidRPr="00036027">
        <w:rPr>
          <w:rFonts w:ascii="Calibri" w:eastAsia="Calibri" w:hAnsi="Calibri" w:cs="Times New Roman"/>
          <w:color w:val="000000"/>
          <w:sz w:val="21"/>
          <w:szCs w:val="20"/>
        </w:rPr>
        <w:t>11:20 – 11:30. Café – Intervalo.</w:t>
      </w:r>
    </w:p>
    <w:p w:rsidR="00036027" w:rsidRPr="00036027" w:rsidRDefault="00036027" w:rsidP="00036027">
      <w:pPr>
        <w:numPr>
          <w:ilvl w:val="0"/>
          <w:numId w:val="14"/>
        </w:numPr>
        <w:spacing w:after="0" w:line="240" w:lineRule="auto"/>
        <w:contextualSpacing/>
        <w:jc w:val="both"/>
        <w:rPr>
          <w:rFonts w:ascii="Calibri" w:eastAsia="Calibri" w:hAnsi="Calibri" w:cs="Times New Roman"/>
        </w:rPr>
      </w:pPr>
      <w:r w:rsidRPr="00036027">
        <w:rPr>
          <w:rFonts w:ascii="Calibri" w:eastAsia="Calibri" w:hAnsi="Calibri" w:cs="Times New Roman"/>
          <w:color w:val="000000"/>
          <w:sz w:val="21"/>
          <w:szCs w:val="20"/>
        </w:rPr>
        <w:t xml:space="preserve">11:30 – 12:00. Presentación: Gerencia Espacial – Tecnologías Satelitales: </w:t>
      </w:r>
      <w:proofErr w:type="spellStart"/>
      <w:r w:rsidRPr="00036027">
        <w:rPr>
          <w:rFonts w:ascii="Calibri" w:eastAsia="Calibri" w:hAnsi="Calibri" w:cs="Times New Roman"/>
          <w:color w:val="000000"/>
          <w:sz w:val="21"/>
          <w:szCs w:val="20"/>
        </w:rPr>
        <w:t>Sensado</w:t>
      </w:r>
      <w:proofErr w:type="spellEnd"/>
      <w:r w:rsidRPr="00036027">
        <w:rPr>
          <w:rFonts w:ascii="Calibri" w:eastAsia="Calibri" w:hAnsi="Calibri" w:cs="Times New Roman"/>
          <w:color w:val="000000"/>
          <w:sz w:val="21"/>
          <w:szCs w:val="20"/>
        </w:rPr>
        <w:t xml:space="preserve"> remoto de datos, comunicaciones, meteorología. </w:t>
      </w:r>
      <w:r w:rsidRPr="00036027">
        <w:rPr>
          <w:rFonts w:ascii="Calibri" w:eastAsia="Calibri" w:hAnsi="Calibri" w:cs="Times New Roman"/>
          <w:b/>
          <w:color w:val="000000"/>
          <w:sz w:val="21"/>
          <w:szCs w:val="20"/>
        </w:rPr>
        <w:t xml:space="preserve">Gabriel </w:t>
      </w:r>
      <w:proofErr w:type="spellStart"/>
      <w:r w:rsidRPr="00036027">
        <w:rPr>
          <w:rFonts w:ascii="Calibri" w:eastAsia="Calibri" w:hAnsi="Calibri" w:cs="Times New Roman"/>
          <w:b/>
          <w:color w:val="000000"/>
          <w:sz w:val="21"/>
          <w:szCs w:val="20"/>
        </w:rPr>
        <w:t>Absi</w:t>
      </w:r>
      <w:proofErr w:type="spellEnd"/>
      <w:r w:rsidRPr="00036027">
        <w:rPr>
          <w:rFonts w:ascii="Calibri" w:eastAsia="Calibri" w:hAnsi="Calibri" w:cs="Times New Roman"/>
          <w:color w:val="000000"/>
          <w:sz w:val="21"/>
          <w:szCs w:val="20"/>
        </w:rPr>
        <w:t xml:space="preserve"> (Gerente de Negocios Espaciales) y </w:t>
      </w:r>
      <w:r w:rsidRPr="00036027">
        <w:rPr>
          <w:rFonts w:ascii="Calibri" w:eastAsia="Calibri" w:hAnsi="Calibri" w:cs="Times New Roman"/>
          <w:b/>
          <w:color w:val="000000"/>
          <w:sz w:val="21"/>
          <w:szCs w:val="20"/>
        </w:rPr>
        <w:t xml:space="preserve">Luis </w:t>
      </w:r>
      <w:proofErr w:type="spellStart"/>
      <w:r w:rsidRPr="00036027">
        <w:rPr>
          <w:rFonts w:ascii="Calibri" w:eastAsia="Calibri" w:hAnsi="Calibri" w:cs="Times New Roman"/>
          <w:b/>
          <w:color w:val="000000"/>
          <w:sz w:val="21"/>
          <w:szCs w:val="20"/>
        </w:rPr>
        <w:t>Genovese</w:t>
      </w:r>
      <w:proofErr w:type="spellEnd"/>
      <w:r w:rsidRPr="00036027">
        <w:rPr>
          <w:rFonts w:ascii="Calibri" w:eastAsia="Calibri" w:hAnsi="Calibri" w:cs="Times New Roman"/>
          <w:color w:val="000000"/>
          <w:sz w:val="21"/>
          <w:szCs w:val="20"/>
        </w:rPr>
        <w:t xml:space="preserve"> (Subgerente de comercialización espacial).</w:t>
      </w:r>
    </w:p>
    <w:p w:rsidR="00036027" w:rsidRPr="00036027" w:rsidRDefault="00036027" w:rsidP="00036027">
      <w:pPr>
        <w:numPr>
          <w:ilvl w:val="0"/>
          <w:numId w:val="14"/>
        </w:numPr>
        <w:spacing w:after="0" w:line="240" w:lineRule="auto"/>
        <w:contextualSpacing/>
        <w:jc w:val="both"/>
        <w:rPr>
          <w:rFonts w:ascii="Calibri" w:eastAsia="Calibri" w:hAnsi="Calibri" w:cs="Times New Roman"/>
        </w:rPr>
      </w:pPr>
      <w:r w:rsidRPr="00036027">
        <w:rPr>
          <w:rFonts w:ascii="Calibri" w:eastAsia="Calibri" w:hAnsi="Calibri" w:cs="Times New Roman"/>
          <w:color w:val="000000"/>
          <w:sz w:val="21"/>
          <w:szCs w:val="20"/>
        </w:rPr>
        <w:t xml:space="preserve">12:00 – 12:20. Presentación: Gerencia Gobierno – Tecnología Radares: Meteorología, </w:t>
      </w:r>
      <w:proofErr w:type="spellStart"/>
      <w:r w:rsidRPr="00036027">
        <w:rPr>
          <w:rFonts w:ascii="Calibri" w:eastAsia="Calibri" w:hAnsi="Calibri" w:cs="Times New Roman"/>
          <w:color w:val="000000"/>
          <w:sz w:val="21"/>
          <w:szCs w:val="20"/>
        </w:rPr>
        <w:t>Sensado</w:t>
      </w:r>
      <w:proofErr w:type="spellEnd"/>
      <w:r w:rsidRPr="00036027">
        <w:rPr>
          <w:rFonts w:ascii="Calibri" w:eastAsia="Calibri" w:hAnsi="Calibri" w:cs="Times New Roman"/>
          <w:color w:val="000000"/>
          <w:sz w:val="21"/>
          <w:szCs w:val="20"/>
        </w:rPr>
        <w:t xml:space="preserve"> remoto de proximidad, </w:t>
      </w:r>
      <w:proofErr w:type="spellStart"/>
      <w:r w:rsidRPr="00036027">
        <w:rPr>
          <w:rFonts w:ascii="Calibri" w:eastAsia="Calibri" w:hAnsi="Calibri" w:cs="Times New Roman"/>
          <w:color w:val="000000"/>
          <w:sz w:val="21"/>
          <w:szCs w:val="20"/>
        </w:rPr>
        <w:t>IoT</w:t>
      </w:r>
      <w:proofErr w:type="spellEnd"/>
      <w:r w:rsidRPr="00036027">
        <w:rPr>
          <w:rFonts w:ascii="Calibri" w:eastAsia="Calibri" w:hAnsi="Calibri" w:cs="Times New Roman"/>
          <w:color w:val="000000"/>
          <w:sz w:val="21"/>
          <w:szCs w:val="20"/>
        </w:rPr>
        <w:t xml:space="preserve">. </w:t>
      </w:r>
      <w:proofErr w:type="spellStart"/>
      <w:r w:rsidRPr="00036027">
        <w:rPr>
          <w:rFonts w:ascii="Calibri" w:eastAsia="Calibri" w:hAnsi="Calibri" w:cs="Times New Roman"/>
          <w:b/>
          <w:color w:val="000000"/>
          <w:sz w:val="21"/>
          <w:szCs w:val="20"/>
        </w:rPr>
        <w:t>Dario</w:t>
      </w:r>
      <w:proofErr w:type="spellEnd"/>
      <w:r w:rsidRPr="00036027">
        <w:rPr>
          <w:rFonts w:ascii="Calibri" w:eastAsia="Calibri" w:hAnsi="Calibri" w:cs="Times New Roman"/>
          <w:b/>
          <w:color w:val="000000"/>
          <w:sz w:val="21"/>
          <w:szCs w:val="20"/>
        </w:rPr>
        <w:t xml:space="preserve"> </w:t>
      </w:r>
      <w:proofErr w:type="spellStart"/>
      <w:r w:rsidRPr="00036027">
        <w:rPr>
          <w:rFonts w:ascii="Calibri" w:eastAsia="Calibri" w:hAnsi="Calibri" w:cs="Times New Roman"/>
          <w:b/>
          <w:color w:val="000000"/>
          <w:sz w:val="21"/>
          <w:szCs w:val="20"/>
        </w:rPr>
        <w:t>Giussi</w:t>
      </w:r>
      <w:proofErr w:type="spellEnd"/>
      <w:r w:rsidRPr="00036027">
        <w:rPr>
          <w:rFonts w:ascii="Calibri" w:eastAsia="Calibri" w:hAnsi="Calibri" w:cs="Times New Roman"/>
          <w:color w:val="000000"/>
          <w:sz w:val="21"/>
          <w:szCs w:val="20"/>
        </w:rPr>
        <w:t xml:space="preserve"> (Gerente de Negocios de Gobierno) y </w:t>
      </w:r>
      <w:r w:rsidRPr="00036027">
        <w:rPr>
          <w:rFonts w:ascii="Calibri" w:eastAsia="Calibri" w:hAnsi="Calibri" w:cs="Times New Roman"/>
          <w:b/>
          <w:color w:val="000000"/>
          <w:sz w:val="21"/>
          <w:szCs w:val="20"/>
        </w:rPr>
        <w:t>Fabio Bustos</w:t>
      </w:r>
      <w:r w:rsidRPr="00036027">
        <w:rPr>
          <w:rFonts w:ascii="Calibri" w:eastAsia="Calibri" w:hAnsi="Calibri" w:cs="Times New Roman"/>
          <w:color w:val="000000"/>
          <w:sz w:val="21"/>
          <w:szCs w:val="20"/>
        </w:rPr>
        <w:t xml:space="preserve"> (Subgerente de Proyectos de Seguridad).</w:t>
      </w:r>
    </w:p>
    <w:p w:rsidR="00036027" w:rsidRPr="00036027" w:rsidRDefault="00036027" w:rsidP="00036027">
      <w:pPr>
        <w:numPr>
          <w:ilvl w:val="0"/>
          <w:numId w:val="14"/>
        </w:numPr>
        <w:spacing w:after="0" w:line="240" w:lineRule="auto"/>
        <w:contextualSpacing/>
        <w:jc w:val="both"/>
        <w:rPr>
          <w:rFonts w:ascii="Calibri" w:eastAsia="Calibri" w:hAnsi="Calibri" w:cs="Times New Roman"/>
        </w:rPr>
      </w:pPr>
      <w:r w:rsidRPr="00036027">
        <w:rPr>
          <w:rFonts w:ascii="Calibri" w:eastAsia="Calibri" w:hAnsi="Calibri" w:cs="Times New Roman"/>
          <w:color w:val="000000"/>
          <w:sz w:val="21"/>
          <w:szCs w:val="20"/>
        </w:rPr>
        <w:t xml:space="preserve">12:20 – 12:40. Presentación: Área Renovables y Proyectos Industriales: Eólica, generación distribuida y granjas eólicas, materiales compuestos, liofilización de alimentos. </w:t>
      </w:r>
      <w:r w:rsidRPr="00036027">
        <w:rPr>
          <w:rFonts w:ascii="Calibri" w:eastAsia="Calibri" w:hAnsi="Calibri" w:cs="Times New Roman"/>
          <w:b/>
          <w:color w:val="000000"/>
          <w:sz w:val="21"/>
          <w:szCs w:val="20"/>
        </w:rPr>
        <w:t xml:space="preserve">Hugo </w:t>
      </w:r>
      <w:proofErr w:type="spellStart"/>
      <w:r w:rsidRPr="00036027">
        <w:rPr>
          <w:rFonts w:ascii="Calibri" w:eastAsia="Calibri" w:hAnsi="Calibri" w:cs="Times New Roman"/>
          <w:b/>
          <w:color w:val="000000"/>
          <w:sz w:val="21"/>
          <w:szCs w:val="20"/>
        </w:rPr>
        <w:t>Brendstrup</w:t>
      </w:r>
      <w:proofErr w:type="spellEnd"/>
      <w:r w:rsidRPr="00036027">
        <w:rPr>
          <w:rFonts w:ascii="Calibri" w:eastAsia="Calibri" w:hAnsi="Calibri" w:cs="Times New Roman"/>
          <w:color w:val="000000"/>
          <w:sz w:val="21"/>
          <w:szCs w:val="20"/>
        </w:rPr>
        <w:t xml:space="preserve"> (Director de INVAP) y </w:t>
      </w:r>
      <w:r w:rsidRPr="00036027">
        <w:rPr>
          <w:rFonts w:ascii="Calibri" w:eastAsia="Calibri" w:hAnsi="Calibri" w:cs="Times New Roman"/>
          <w:b/>
          <w:color w:val="000000"/>
          <w:sz w:val="21"/>
          <w:szCs w:val="20"/>
        </w:rPr>
        <w:t xml:space="preserve">Horacio </w:t>
      </w:r>
      <w:proofErr w:type="spellStart"/>
      <w:r w:rsidRPr="00036027">
        <w:rPr>
          <w:rFonts w:ascii="Calibri" w:eastAsia="Calibri" w:hAnsi="Calibri" w:cs="Times New Roman"/>
          <w:b/>
          <w:color w:val="000000"/>
          <w:sz w:val="21"/>
          <w:szCs w:val="20"/>
        </w:rPr>
        <w:t>Boccoli</w:t>
      </w:r>
      <w:proofErr w:type="spellEnd"/>
      <w:r w:rsidRPr="00036027">
        <w:rPr>
          <w:rFonts w:ascii="Calibri" w:eastAsia="Calibri" w:hAnsi="Calibri" w:cs="Times New Roman"/>
          <w:color w:val="000000"/>
          <w:sz w:val="21"/>
          <w:szCs w:val="20"/>
        </w:rPr>
        <w:t xml:space="preserve"> (Responsable de seguimiento de Ofertas y Contratos).</w:t>
      </w:r>
    </w:p>
    <w:p w:rsidR="00036027" w:rsidRPr="00036027" w:rsidRDefault="00036027" w:rsidP="00036027">
      <w:pPr>
        <w:numPr>
          <w:ilvl w:val="0"/>
          <w:numId w:val="14"/>
        </w:numPr>
        <w:spacing w:after="0" w:line="240" w:lineRule="auto"/>
        <w:contextualSpacing/>
        <w:jc w:val="both"/>
        <w:rPr>
          <w:rFonts w:ascii="Calibri" w:eastAsia="Calibri" w:hAnsi="Calibri" w:cs="Times New Roman"/>
        </w:rPr>
      </w:pPr>
      <w:r w:rsidRPr="00036027">
        <w:rPr>
          <w:rFonts w:ascii="Calibri" w:eastAsia="Calibri" w:hAnsi="Calibri" w:cs="Times New Roman"/>
          <w:color w:val="000000"/>
          <w:sz w:val="21"/>
          <w:szCs w:val="20"/>
        </w:rPr>
        <w:t xml:space="preserve">12:40 – 13:00. Presentación: Área Nuclear: Capacidades, proyecto de sanidad vegetal mosca estéril, irradiación de alimentos. </w:t>
      </w:r>
      <w:r w:rsidRPr="00036027">
        <w:rPr>
          <w:rFonts w:ascii="Calibri" w:eastAsia="Calibri" w:hAnsi="Calibri" w:cs="Times New Roman"/>
          <w:b/>
          <w:color w:val="000000"/>
          <w:sz w:val="21"/>
          <w:szCs w:val="20"/>
        </w:rPr>
        <w:t>Tulio Calderón</w:t>
      </w:r>
      <w:r w:rsidRPr="00036027">
        <w:rPr>
          <w:rFonts w:ascii="Calibri" w:eastAsia="Calibri" w:hAnsi="Calibri" w:cs="Times New Roman"/>
          <w:color w:val="000000"/>
          <w:sz w:val="21"/>
          <w:szCs w:val="20"/>
        </w:rPr>
        <w:t xml:space="preserve"> (Gerente del área Nuclear).</w:t>
      </w:r>
    </w:p>
    <w:p w:rsidR="00036027" w:rsidRPr="00036027" w:rsidRDefault="00036027" w:rsidP="00036027">
      <w:pPr>
        <w:numPr>
          <w:ilvl w:val="0"/>
          <w:numId w:val="14"/>
        </w:numPr>
        <w:spacing w:after="0" w:line="240" w:lineRule="auto"/>
        <w:contextualSpacing/>
        <w:jc w:val="both"/>
        <w:rPr>
          <w:rFonts w:ascii="Calibri" w:eastAsia="Calibri" w:hAnsi="Calibri" w:cs="Times New Roman"/>
        </w:rPr>
      </w:pPr>
      <w:r w:rsidRPr="00036027">
        <w:rPr>
          <w:rFonts w:ascii="Calibri" w:eastAsia="Calibri" w:hAnsi="Calibri" w:cs="Times New Roman"/>
          <w:color w:val="000000"/>
          <w:sz w:val="21"/>
          <w:szCs w:val="20"/>
        </w:rPr>
        <w:t>13:00 – 14:30. Almuerzo.</w:t>
      </w:r>
    </w:p>
    <w:p w:rsidR="00036027" w:rsidRPr="00036027" w:rsidRDefault="00036027" w:rsidP="00036027">
      <w:pPr>
        <w:numPr>
          <w:ilvl w:val="0"/>
          <w:numId w:val="14"/>
        </w:numPr>
        <w:spacing w:after="0" w:line="240" w:lineRule="auto"/>
        <w:contextualSpacing/>
        <w:jc w:val="both"/>
        <w:rPr>
          <w:rFonts w:ascii="Calibri" w:eastAsia="Calibri" w:hAnsi="Calibri" w:cs="Times New Roman"/>
        </w:rPr>
      </w:pPr>
      <w:r w:rsidRPr="00036027">
        <w:rPr>
          <w:rFonts w:ascii="Calibri" w:eastAsia="Calibri" w:hAnsi="Calibri" w:cs="Times New Roman"/>
          <w:color w:val="000000"/>
          <w:sz w:val="21"/>
          <w:szCs w:val="20"/>
        </w:rPr>
        <w:t xml:space="preserve">14:30 – 15:30.  FRONTEC: Aplicaciones agro: Plataforma Agricultura Digital. Equipo FRONTEC: </w:t>
      </w:r>
      <w:r w:rsidRPr="00036027">
        <w:rPr>
          <w:rFonts w:ascii="Calibri" w:eastAsia="Calibri" w:hAnsi="Calibri" w:cs="Times New Roman"/>
          <w:b/>
          <w:color w:val="000000"/>
          <w:sz w:val="21"/>
          <w:szCs w:val="20"/>
        </w:rPr>
        <w:t xml:space="preserve">Maximiliano </w:t>
      </w:r>
      <w:proofErr w:type="spellStart"/>
      <w:r w:rsidRPr="00036027">
        <w:rPr>
          <w:rFonts w:ascii="Calibri" w:eastAsia="Calibri" w:hAnsi="Calibri" w:cs="Times New Roman"/>
          <w:b/>
          <w:color w:val="000000"/>
          <w:sz w:val="21"/>
          <w:szCs w:val="20"/>
        </w:rPr>
        <w:t>Illbele</w:t>
      </w:r>
      <w:proofErr w:type="spellEnd"/>
      <w:r w:rsidRPr="00036027">
        <w:rPr>
          <w:rFonts w:ascii="Calibri" w:eastAsia="Calibri" w:hAnsi="Calibri" w:cs="Times New Roman"/>
          <w:color w:val="000000"/>
          <w:sz w:val="21"/>
          <w:szCs w:val="20"/>
        </w:rPr>
        <w:t xml:space="preserve"> (Gerente de I&amp;D), </w:t>
      </w:r>
      <w:r w:rsidRPr="00036027">
        <w:rPr>
          <w:rFonts w:ascii="Calibri" w:eastAsia="Calibri" w:hAnsi="Calibri" w:cs="Times New Roman"/>
          <w:b/>
          <w:color w:val="000000"/>
          <w:sz w:val="21"/>
          <w:szCs w:val="20"/>
        </w:rPr>
        <w:t xml:space="preserve">Gustavo </w:t>
      </w:r>
      <w:proofErr w:type="spellStart"/>
      <w:r w:rsidRPr="00036027">
        <w:rPr>
          <w:rFonts w:ascii="Calibri" w:eastAsia="Calibri" w:hAnsi="Calibri" w:cs="Times New Roman"/>
          <w:b/>
          <w:color w:val="000000"/>
          <w:sz w:val="21"/>
          <w:szCs w:val="20"/>
        </w:rPr>
        <w:t>Leonhard</w:t>
      </w:r>
      <w:proofErr w:type="spellEnd"/>
      <w:r w:rsidRPr="00036027">
        <w:rPr>
          <w:rFonts w:ascii="Calibri" w:eastAsia="Calibri" w:hAnsi="Calibri" w:cs="Times New Roman"/>
          <w:color w:val="000000"/>
          <w:sz w:val="21"/>
          <w:szCs w:val="20"/>
        </w:rPr>
        <w:t xml:space="preserve"> y </w:t>
      </w:r>
      <w:r w:rsidRPr="00036027">
        <w:rPr>
          <w:rFonts w:ascii="Calibri" w:eastAsia="Calibri" w:hAnsi="Calibri" w:cs="Times New Roman"/>
          <w:b/>
          <w:color w:val="000000"/>
          <w:sz w:val="21"/>
          <w:szCs w:val="20"/>
        </w:rPr>
        <w:t xml:space="preserve">Gabriela </w:t>
      </w:r>
      <w:proofErr w:type="spellStart"/>
      <w:r w:rsidRPr="00036027">
        <w:rPr>
          <w:rFonts w:ascii="Calibri" w:eastAsia="Calibri" w:hAnsi="Calibri" w:cs="Times New Roman"/>
          <w:b/>
          <w:color w:val="000000"/>
          <w:sz w:val="21"/>
          <w:szCs w:val="20"/>
        </w:rPr>
        <w:t>Steren</w:t>
      </w:r>
      <w:proofErr w:type="spellEnd"/>
      <w:r w:rsidRPr="00036027">
        <w:rPr>
          <w:rFonts w:ascii="Calibri" w:eastAsia="Calibri" w:hAnsi="Calibri" w:cs="Times New Roman"/>
          <w:color w:val="000000"/>
          <w:sz w:val="21"/>
          <w:szCs w:val="20"/>
        </w:rPr>
        <w:t xml:space="preserve"> (GIS y </w:t>
      </w:r>
      <w:proofErr w:type="spellStart"/>
      <w:r w:rsidRPr="00036027">
        <w:rPr>
          <w:rFonts w:ascii="Calibri" w:eastAsia="Calibri" w:hAnsi="Calibri" w:cs="Times New Roman"/>
          <w:color w:val="000000"/>
          <w:sz w:val="21"/>
          <w:szCs w:val="20"/>
        </w:rPr>
        <w:t>Sensado</w:t>
      </w:r>
      <w:proofErr w:type="spellEnd"/>
      <w:r w:rsidRPr="00036027">
        <w:rPr>
          <w:rFonts w:ascii="Calibri" w:eastAsia="Calibri" w:hAnsi="Calibri" w:cs="Times New Roman"/>
          <w:color w:val="000000"/>
          <w:sz w:val="21"/>
          <w:szCs w:val="20"/>
        </w:rPr>
        <w:t xml:space="preserve"> remoto), </w:t>
      </w:r>
      <w:r w:rsidRPr="00036027">
        <w:rPr>
          <w:rFonts w:ascii="Calibri" w:eastAsia="Calibri" w:hAnsi="Calibri" w:cs="Times New Roman"/>
          <w:b/>
          <w:color w:val="000000"/>
          <w:sz w:val="21"/>
          <w:szCs w:val="20"/>
        </w:rPr>
        <w:t>Guillermo Salvatierra</w:t>
      </w:r>
      <w:r w:rsidRPr="00036027">
        <w:rPr>
          <w:rFonts w:ascii="Calibri" w:eastAsia="Calibri" w:hAnsi="Calibri" w:cs="Times New Roman"/>
          <w:color w:val="000000"/>
          <w:sz w:val="21"/>
          <w:szCs w:val="20"/>
        </w:rPr>
        <w:t xml:space="preserve"> (Gerente General).</w:t>
      </w:r>
    </w:p>
    <w:p w:rsidR="00036027" w:rsidRPr="00036027" w:rsidRDefault="00036027" w:rsidP="00036027">
      <w:pPr>
        <w:numPr>
          <w:ilvl w:val="0"/>
          <w:numId w:val="14"/>
        </w:numPr>
        <w:spacing w:after="0" w:line="240" w:lineRule="auto"/>
        <w:contextualSpacing/>
        <w:jc w:val="both"/>
        <w:rPr>
          <w:rFonts w:ascii="Calibri" w:eastAsia="Calibri" w:hAnsi="Calibri" w:cs="Times New Roman"/>
        </w:rPr>
      </w:pPr>
      <w:r w:rsidRPr="00036027">
        <w:rPr>
          <w:rFonts w:ascii="Calibri" w:eastAsia="Calibri" w:hAnsi="Calibri" w:cs="Times New Roman"/>
          <w:color w:val="000000"/>
          <w:sz w:val="21"/>
          <w:szCs w:val="20"/>
        </w:rPr>
        <w:t xml:space="preserve">15:30 – 16:45. Taller de intercambio: ¿Qué contribución pueden hacer a la competitividad y sustentabilidad del agro argentino estas tecnologías? </w:t>
      </w:r>
      <w:proofErr w:type="spellStart"/>
      <w:r w:rsidRPr="00036027">
        <w:rPr>
          <w:rFonts w:ascii="Calibri" w:eastAsia="Calibri" w:hAnsi="Calibri" w:cs="Times New Roman"/>
          <w:color w:val="000000"/>
          <w:sz w:val="21"/>
          <w:szCs w:val="20"/>
        </w:rPr>
        <w:t>Wrap</w:t>
      </w:r>
      <w:proofErr w:type="spellEnd"/>
      <w:r w:rsidRPr="00036027">
        <w:rPr>
          <w:rFonts w:ascii="Calibri" w:eastAsia="Calibri" w:hAnsi="Calibri" w:cs="Times New Roman"/>
          <w:color w:val="000000"/>
          <w:sz w:val="21"/>
          <w:szCs w:val="20"/>
        </w:rPr>
        <w:t xml:space="preserve"> up.</w:t>
      </w:r>
    </w:p>
    <w:p w:rsidR="00036027" w:rsidRPr="00036027" w:rsidRDefault="00036027" w:rsidP="00036027">
      <w:pPr>
        <w:numPr>
          <w:ilvl w:val="0"/>
          <w:numId w:val="14"/>
        </w:numPr>
        <w:spacing w:after="0" w:line="240" w:lineRule="auto"/>
        <w:contextualSpacing/>
        <w:jc w:val="both"/>
        <w:rPr>
          <w:rFonts w:ascii="Calibri" w:eastAsia="Calibri" w:hAnsi="Calibri" w:cs="Times New Roman"/>
        </w:rPr>
      </w:pPr>
      <w:r w:rsidRPr="00036027">
        <w:rPr>
          <w:rFonts w:ascii="Calibri" w:eastAsia="Calibri" w:hAnsi="Calibri" w:cs="Times New Roman"/>
          <w:color w:val="000000"/>
          <w:sz w:val="21"/>
          <w:szCs w:val="20"/>
        </w:rPr>
        <w:t>16:50 – Fin de la visita.</w:t>
      </w:r>
    </w:p>
    <w:p w:rsidR="00036027" w:rsidRPr="00036027" w:rsidRDefault="00036027" w:rsidP="00036027">
      <w:pPr>
        <w:spacing w:after="0" w:line="240" w:lineRule="auto"/>
        <w:ind w:left="1418" w:hanging="710"/>
        <w:rPr>
          <w:rFonts w:ascii="Calibri" w:eastAsia="Calibri" w:hAnsi="Calibri" w:cs="Times New Roman"/>
        </w:rPr>
      </w:pPr>
      <w:r w:rsidRPr="00036027">
        <w:rPr>
          <w:rFonts w:ascii="Calibri" w:eastAsia="Calibri" w:hAnsi="Calibri" w:cs="Times New Roman"/>
        </w:rPr>
        <w:t>17:30 – 19:00 Hotel: Taller interno de trabajo. Intercambio de ideas, rescate de puntos salientes. Disparadores a futuro.</w:t>
      </w:r>
    </w:p>
    <w:p w:rsidR="00036027" w:rsidRPr="00036027" w:rsidRDefault="00036027" w:rsidP="00036027">
      <w:pPr>
        <w:spacing w:after="0" w:line="240" w:lineRule="auto"/>
        <w:ind w:left="1417" w:hanging="1"/>
        <w:rPr>
          <w:rFonts w:ascii="Calibri" w:eastAsia="Calibri" w:hAnsi="Calibri" w:cs="Times New Roman"/>
          <w:sz w:val="21"/>
          <w:szCs w:val="20"/>
        </w:rPr>
      </w:pPr>
      <w:r w:rsidRPr="00036027">
        <w:rPr>
          <w:rFonts w:ascii="Calibri" w:eastAsia="Calibri" w:hAnsi="Calibri" w:cs="Times New Roman"/>
          <w:sz w:val="21"/>
          <w:szCs w:val="20"/>
        </w:rPr>
        <w:t xml:space="preserve">Taller coordinado por Emilio </w:t>
      </w:r>
      <w:proofErr w:type="spellStart"/>
      <w:r w:rsidRPr="00036027">
        <w:rPr>
          <w:rFonts w:ascii="Calibri" w:eastAsia="Calibri" w:hAnsi="Calibri" w:cs="Times New Roman"/>
          <w:sz w:val="21"/>
          <w:szCs w:val="20"/>
        </w:rPr>
        <w:t>Satorre</w:t>
      </w:r>
      <w:proofErr w:type="spellEnd"/>
      <w:r w:rsidRPr="00036027">
        <w:rPr>
          <w:rFonts w:ascii="Calibri" w:eastAsia="Calibri" w:hAnsi="Calibri" w:cs="Times New Roman"/>
          <w:sz w:val="21"/>
          <w:szCs w:val="20"/>
        </w:rPr>
        <w:t xml:space="preserve"> y Gustavo Martini (CREA) se trabajará rescatando los puntos salientes del día, con atención al impacto de las tecnologías de alta complejidad en un posible nuevo modelo productivo.</w:t>
      </w:r>
    </w:p>
    <w:p w:rsidR="00036027" w:rsidRPr="00036027" w:rsidRDefault="00036027" w:rsidP="00036027">
      <w:pPr>
        <w:spacing w:after="0" w:line="240" w:lineRule="auto"/>
        <w:ind w:left="709" w:hanging="1"/>
        <w:jc w:val="both"/>
        <w:rPr>
          <w:rFonts w:ascii="Calibri" w:eastAsia="Calibri" w:hAnsi="Calibri" w:cs="Times New Roman"/>
          <w:sz w:val="21"/>
          <w:szCs w:val="20"/>
        </w:rPr>
      </w:pPr>
      <w:r w:rsidRPr="00036027">
        <w:rPr>
          <w:rFonts w:ascii="Calibri" w:eastAsia="Calibri" w:hAnsi="Calibri" w:cs="Times New Roman"/>
          <w:sz w:val="21"/>
          <w:szCs w:val="20"/>
        </w:rPr>
        <w:t>20:00 – Cena en el hotel.</w:t>
      </w:r>
    </w:p>
    <w:p w:rsidR="00036027" w:rsidRPr="00036027" w:rsidRDefault="00036027" w:rsidP="00036027">
      <w:pPr>
        <w:spacing w:after="0" w:line="240" w:lineRule="auto"/>
        <w:ind w:left="709" w:hanging="1"/>
        <w:jc w:val="both"/>
        <w:rPr>
          <w:rFonts w:ascii="Calibri" w:eastAsia="Calibri" w:hAnsi="Calibri" w:cs="Times New Roman"/>
        </w:rPr>
      </w:pPr>
    </w:p>
    <w:p w:rsidR="00036027" w:rsidRPr="00036027" w:rsidRDefault="00036027" w:rsidP="00036027">
      <w:pPr>
        <w:spacing w:after="0" w:line="240" w:lineRule="auto"/>
        <w:jc w:val="both"/>
        <w:rPr>
          <w:rFonts w:ascii="Calibri" w:eastAsia="Calibri" w:hAnsi="Calibri" w:cs="Times New Roman"/>
          <w:b/>
        </w:rPr>
      </w:pPr>
      <w:r w:rsidRPr="00036027">
        <w:rPr>
          <w:rFonts w:ascii="Calibri" w:eastAsia="Calibri" w:hAnsi="Calibri" w:cs="Times New Roman"/>
          <w:b/>
        </w:rPr>
        <w:lastRenderedPageBreak/>
        <w:t>Viernes 26 de Abril</w:t>
      </w:r>
    </w:p>
    <w:p w:rsidR="00036027" w:rsidRPr="00036027" w:rsidRDefault="00036027" w:rsidP="00036027">
      <w:pPr>
        <w:spacing w:after="0" w:line="240" w:lineRule="auto"/>
        <w:ind w:left="709" w:hanging="1"/>
        <w:jc w:val="both"/>
        <w:rPr>
          <w:rFonts w:ascii="Calibri" w:eastAsia="Calibri" w:hAnsi="Calibri" w:cs="Times New Roman"/>
        </w:rPr>
      </w:pPr>
      <w:r w:rsidRPr="00036027">
        <w:rPr>
          <w:rFonts w:ascii="Calibri" w:eastAsia="Calibri" w:hAnsi="Calibri" w:cs="Times New Roman"/>
        </w:rPr>
        <w:t>08:00 – 09:00 Desayuno en el hotel.</w:t>
      </w:r>
    </w:p>
    <w:p w:rsidR="00036027" w:rsidRPr="00036027" w:rsidRDefault="00036027" w:rsidP="00036027">
      <w:pPr>
        <w:spacing w:after="0" w:line="240" w:lineRule="auto"/>
        <w:ind w:left="1418" w:hanging="710"/>
        <w:jc w:val="both"/>
        <w:rPr>
          <w:rFonts w:ascii="Calibri" w:eastAsia="Calibri" w:hAnsi="Calibri" w:cs="Times New Roman"/>
        </w:rPr>
      </w:pPr>
      <w:r w:rsidRPr="00036027">
        <w:rPr>
          <w:rFonts w:ascii="Calibri" w:eastAsia="Calibri" w:hAnsi="Calibri" w:cs="Times New Roman"/>
        </w:rPr>
        <w:t>09:00 – 12:30 Visita al INTA Bariloche. Intercambio con Técnicos en programas vinculados a la sustentabilidad de la agricultura.</w:t>
      </w:r>
    </w:p>
    <w:p w:rsidR="00036027" w:rsidRPr="00036027" w:rsidRDefault="00036027" w:rsidP="00036027">
      <w:pPr>
        <w:numPr>
          <w:ilvl w:val="0"/>
          <w:numId w:val="15"/>
        </w:numPr>
        <w:spacing w:after="0"/>
        <w:contextualSpacing/>
        <w:jc w:val="both"/>
        <w:rPr>
          <w:rFonts w:ascii="Calibri" w:eastAsia="Calibri" w:hAnsi="Calibri" w:cs="Times New Roman"/>
          <w:bCs/>
          <w:iCs/>
          <w:sz w:val="21"/>
          <w:szCs w:val="20"/>
        </w:rPr>
      </w:pPr>
      <w:r w:rsidRPr="00036027">
        <w:rPr>
          <w:rFonts w:ascii="Calibri" w:eastAsia="Calibri" w:hAnsi="Calibri" w:cs="Times New Roman"/>
          <w:bCs/>
          <w:iCs/>
          <w:sz w:val="21"/>
          <w:szCs w:val="20"/>
        </w:rPr>
        <w:t xml:space="preserve">9.00 - 9.10. Palabras iniciales. </w:t>
      </w:r>
      <w:r w:rsidRPr="00036027">
        <w:rPr>
          <w:rFonts w:ascii="Calibri" w:eastAsia="Calibri" w:hAnsi="Calibri" w:cs="Times New Roman"/>
          <w:b/>
          <w:bCs/>
          <w:iCs/>
          <w:sz w:val="21"/>
          <w:szCs w:val="20"/>
        </w:rPr>
        <w:t>Mauro Sarasola</w:t>
      </w:r>
      <w:r w:rsidRPr="00036027">
        <w:rPr>
          <w:rFonts w:ascii="Calibri" w:eastAsia="Calibri" w:hAnsi="Calibri" w:cs="Times New Roman"/>
          <w:bCs/>
          <w:iCs/>
          <w:sz w:val="21"/>
          <w:szCs w:val="20"/>
        </w:rPr>
        <w:t xml:space="preserve"> (Director INTA Bariloche) y </w:t>
      </w:r>
      <w:r w:rsidRPr="00036027">
        <w:rPr>
          <w:rFonts w:ascii="Calibri" w:eastAsia="Calibri" w:hAnsi="Calibri" w:cs="Times New Roman"/>
          <w:b/>
          <w:bCs/>
          <w:iCs/>
          <w:sz w:val="21"/>
          <w:szCs w:val="20"/>
        </w:rPr>
        <w:t xml:space="preserve">Emilio </w:t>
      </w:r>
      <w:proofErr w:type="spellStart"/>
      <w:r w:rsidRPr="00036027">
        <w:rPr>
          <w:rFonts w:ascii="Calibri" w:eastAsia="Calibri" w:hAnsi="Calibri" w:cs="Times New Roman"/>
          <w:b/>
          <w:bCs/>
          <w:iCs/>
          <w:sz w:val="21"/>
          <w:szCs w:val="20"/>
        </w:rPr>
        <w:t>Satorre</w:t>
      </w:r>
      <w:proofErr w:type="spellEnd"/>
      <w:r w:rsidRPr="00036027">
        <w:rPr>
          <w:rFonts w:ascii="Calibri" w:eastAsia="Calibri" w:hAnsi="Calibri" w:cs="Times New Roman"/>
          <w:bCs/>
          <w:iCs/>
          <w:sz w:val="21"/>
          <w:szCs w:val="20"/>
        </w:rPr>
        <w:t xml:space="preserve"> (I&amp;D, AACREA).</w:t>
      </w:r>
    </w:p>
    <w:p w:rsidR="00036027" w:rsidRPr="00036027" w:rsidRDefault="00036027" w:rsidP="00036027">
      <w:pPr>
        <w:numPr>
          <w:ilvl w:val="0"/>
          <w:numId w:val="15"/>
        </w:numPr>
        <w:spacing w:after="0"/>
        <w:contextualSpacing/>
        <w:jc w:val="both"/>
        <w:rPr>
          <w:rFonts w:ascii="Calibri" w:eastAsia="Calibri" w:hAnsi="Calibri" w:cs="Times New Roman"/>
          <w:bCs/>
          <w:iCs/>
          <w:sz w:val="21"/>
          <w:szCs w:val="20"/>
        </w:rPr>
      </w:pPr>
      <w:r w:rsidRPr="00036027">
        <w:rPr>
          <w:rFonts w:ascii="Calibri" w:eastAsia="Calibri" w:hAnsi="Calibri" w:cs="Times New Roman"/>
          <w:bCs/>
          <w:iCs/>
          <w:sz w:val="21"/>
          <w:szCs w:val="20"/>
        </w:rPr>
        <w:t xml:space="preserve">9.10 - 10.30. </w:t>
      </w:r>
      <w:r w:rsidRPr="00036027">
        <w:rPr>
          <w:rFonts w:ascii="Calibri" w:eastAsia="Calibri" w:hAnsi="Calibri" w:cs="Times New Roman"/>
          <w:b/>
          <w:bCs/>
          <w:iCs/>
          <w:sz w:val="21"/>
          <w:szCs w:val="20"/>
        </w:rPr>
        <w:t>Donaldo Bran</w:t>
      </w:r>
      <w:r w:rsidRPr="00036027">
        <w:rPr>
          <w:rFonts w:ascii="Calibri" w:eastAsia="Calibri" w:hAnsi="Calibri" w:cs="Times New Roman"/>
          <w:bCs/>
          <w:iCs/>
          <w:sz w:val="21"/>
          <w:szCs w:val="20"/>
        </w:rPr>
        <w:t xml:space="preserve"> (Ing. Agr., Universidad Nacional de La Plata, 1977; D.E.A. </w:t>
      </w:r>
      <w:proofErr w:type="spellStart"/>
      <w:r w:rsidRPr="00036027">
        <w:rPr>
          <w:rFonts w:ascii="Calibri" w:eastAsia="Calibri" w:hAnsi="Calibri" w:cs="Times New Roman"/>
          <w:bCs/>
          <w:iCs/>
          <w:sz w:val="21"/>
          <w:szCs w:val="20"/>
        </w:rPr>
        <w:t>Sciences</w:t>
      </w:r>
      <w:proofErr w:type="spellEnd"/>
      <w:r w:rsidRPr="00036027">
        <w:rPr>
          <w:rFonts w:ascii="Calibri" w:eastAsia="Calibri" w:hAnsi="Calibri" w:cs="Times New Roman"/>
          <w:bCs/>
          <w:iCs/>
          <w:sz w:val="21"/>
          <w:szCs w:val="20"/>
        </w:rPr>
        <w:t xml:space="preserve"> de </w:t>
      </w:r>
      <w:proofErr w:type="spellStart"/>
      <w:r w:rsidRPr="00036027">
        <w:rPr>
          <w:rFonts w:ascii="Calibri" w:eastAsia="Calibri" w:hAnsi="Calibri" w:cs="Times New Roman"/>
          <w:bCs/>
          <w:iCs/>
          <w:sz w:val="21"/>
          <w:szCs w:val="20"/>
        </w:rPr>
        <w:t>l'Evolution</w:t>
      </w:r>
      <w:proofErr w:type="spellEnd"/>
      <w:r w:rsidRPr="00036027">
        <w:rPr>
          <w:rFonts w:ascii="Calibri" w:eastAsia="Calibri" w:hAnsi="Calibri" w:cs="Times New Roman"/>
          <w:bCs/>
          <w:iCs/>
          <w:sz w:val="21"/>
          <w:szCs w:val="20"/>
        </w:rPr>
        <w:t xml:space="preserve"> et </w:t>
      </w:r>
      <w:proofErr w:type="spellStart"/>
      <w:r w:rsidRPr="00036027">
        <w:rPr>
          <w:rFonts w:ascii="Calibri" w:eastAsia="Calibri" w:hAnsi="Calibri" w:cs="Times New Roman"/>
          <w:bCs/>
          <w:iCs/>
          <w:sz w:val="21"/>
          <w:szCs w:val="20"/>
        </w:rPr>
        <w:t>Ecologie</w:t>
      </w:r>
      <w:proofErr w:type="spellEnd"/>
      <w:r w:rsidRPr="00036027">
        <w:rPr>
          <w:rFonts w:ascii="Calibri" w:eastAsia="Calibri" w:hAnsi="Calibri" w:cs="Times New Roman"/>
          <w:bCs/>
          <w:iCs/>
          <w:sz w:val="21"/>
          <w:szCs w:val="20"/>
        </w:rPr>
        <w:t xml:space="preserve">, </w:t>
      </w:r>
      <w:proofErr w:type="spellStart"/>
      <w:r w:rsidRPr="00036027">
        <w:rPr>
          <w:rFonts w:ascii="Calibri" w:eastAsia="Calibri" w:hAnsi="Calibri" w:cs="Times New Roman"/>
          <w:bCs/>
          <w:iCs/>
          <w:sz w:val="21"/>
          <w:szCs w:val="20"/>
        </w:rPr>
        <w:t>Université</w:t>
      </w:r>
      <w:proofErr w:type="spellEnd"/>
      <w:r w:rsidRPr="00036027">
        <w:rPr>
          <w:rFonts w:ascii="Calibri" w:eastAsia="Calibri" w:hAnsi="Calibri" w:cs="Times New Roman"/>
          <w:bCs/>
          <w:iCs/>
          <w:sz w:val="21"/>
          <w:szCs w:val="20"/>
        </w:rPr>
        <w:t xml:space="preserve"> des </w:t>
      </w:r>
      <w:proofErr w:type="spellStart"/>
      <w:r w:rsidRPr="00036027">
        <w:rPr>
          <w:rFonts w:ascii="Calibri" w:eastAsia="Calibri" w:hAnsi="Calibri" w:cs="Times New Roman"/>
          <w:bCs/>
          <w:iCs/>
          <w:sz w:val="21"/>
          <w:szCs w:val="20"/>
        </w:rPr>
        <w:t>Sciences</w:t>
      </w:r>
      <w:proofErr w:type="spellEnd"/>
      <w:r w:rsidRPr="00036027">
        <w:rPr>
          <w:rFonts w:ascii="Calibri" w:eastAsia="Calibri" w:hAnsi="Calibri" w:cs="Times New Roman"/>
          <w:bCs/>
          <w:iCs/>
          <w:sz w:val="21"/>
          <w:szCs w:val="20"/>
        </w:rPr>
        <w:t xml:space="preserve"> et </w:t>
      </w:r>
      <w:proofErr w:type="spellStart"/>
      <w:r w:rsidRPr="00036027">
        <w:rPr>
          <w:rFonts w:ascii="Calibri" w:eastAsia="Calibri" w:hAnsi="Calibri" w:cs="Times New Roman"/>
          <w:bCs/>
          <w:iCs/>
          <w:sz w:val="21"/>
          <w:szCs w:val="20"/>
        </w:rPr>
        <w:t>Techniques</w:t>
      </w:r>
      <w:proofErr w:type="spellEnd"/>
      <w:r w:rsidRPr="00036027">
        <w:rPr>
          <w:rFonts w:ascii="Calibri" w:eastAsia="Calibri" w:hAnsi="Calibri" w:cs="Times New Roman"/>
          <w:bCs/>
          <w:iCs/>
          <w:sz w:val="21"/>
          <w:szCs w:val="20"/>
        </w:rPr>
        <w:t xml:space="preserve">, </w:t>
      </w:r>
      <w:proofErr w:type="spellStart"/>
      <w:r w:rsidRPr="00036027">
        <w:rPr>
          <w:rFonts w:ascii="Calibri" w:eastAsia="Calibri" w:hAnsi="Calibri" w:cs="Times New Roman"/>
          <w:bCs/>
          <w:iCs/>
          <w:sz w:val="21"/>
          <w:szCs w:val="20"/>
        </w:rPr>
        <w:t>Languedoc</w:t>
      </w:r>
      <w:proofErr w:type="spellEnd"/>
      <w:r w:rsidRPr="00036027">
        <w:rPr>
          <w:rFonts w:ascii="Calibri" w:eastAsia="Calibri" w:hAnsi="Calibri" w:cs="Times New Roman"/>
          <w:bCs/>
          <w:iCs/>
          <w:sz w:val="21"/>
          <w:szCs w:val="20"/>
        </w:rPr>
        <w:t xml:space="preserve">, Montpellier (Francia), 1989. Entre el año 2000 al 2009 fue Coordinador del Área de Investigación en Recursos Naturales):  (i) Marco conceptual de Sustentabilidad – Síndromes; (ii) El ejemplo de la desertificación en Patagonia; (iii) Los Observatorios como nuevas formas de abordar problemas complejos: El Observatorio Nacional de Degradación de Tierras y Desertificación (el Sistema MARAS y el OSR </w:t>
      </w:r>
      <w:proofErr w:type="spellStart"/>
      <w:r w:rsidRPr="00036027">
        <w:rPr>
          <w:rFonts w:ascii="Calibri" w:eastAsia="Calibri" w:hAnsi="Calibri" w:cs="Times New Roman"/>
          <w:bCs/>
          <w:iCs/>
          <w:sz w:val="21"/>
          <w:szCs w:val="20"/>
        </w:rPr>
        <w:t>Jacobacci</w:t>
      </w:r>
      <w:proofErr w:type="spellEnd"/>
      <w:r w:rsidRPr="00036027">
        <w:rPr>
          <w:rFonts w:ascii="Calibri" w:eastAsia="Calibri" w:hAnsi="Calibri" w:cs="Times New Roman"/>
          <w:bCs/>
          <w:iCs/>
          <w:sz w:val="21"/>
          <w:szCs w:val="20"/>
        </w:rPr>
        <w:t>)</w:t>
      </w:r>
    </w:p>
    <w:p w:rsidR="00036027" w:rsidRPr="00036027" w:rsidRDefault="00036027" w:rsidP="00036027">
      <w:pPr>
        <w:numPr>
          <w:ilvl w:val="0"/>
          <w:numId w:val="15"/>
        </w:numPr>
        <w:spacing w:after="0"/>
        <w:contextualSpacing/>
        <w:jc w:val="both"/>
        <w:rPr>
          <w:rFonts w:ascii="Calibri" w:eastAsia="Calibri" w:hAnsi="Calibri" w:cs="Times New Roman"/>
          <w:bCs/>
          <w:iCs/>
          <w:sz w:val="21"/>
          <w:szCs w:val="20"/>
        </w:rPr>
      </w:pPr>
      <w:r w:rsidRPr="00036027">
        <w:rPr>
          <w:rFonts w:ascii="Calibri" w:eastAsia="Calibri" w:hAnsi="Calibri" w:cs="Times New Roman"/>
          <w:bCs/>
          <w:iCs/>
          <w:sz w:val="21"/>
          <w:szCs w:val="20"/>
        </w:rPr>
        <w:t>10.30 - 10.45.  Intervalo - Café</w:t>
      </w:r>
    </w:p>
    <w:p w:rsidR="00036027" w:rsidRPr="00036027" w:rsidRDefault="00036027" w:rsidP="00036027">
      <w:pPr>
        <w:numPr>
          <w:ilvl w:val="0"/>
          <w:numId w:val="15"/>
        </w:numPr>
        <w:spacing w:after="0"/>
        <w:contextualSpacing/>
        <w:jc w:val="both"/>
        <w:rPr>
          <w:rFonts w:ascii="Calibri" w:eastAsia="Calibri" w:hAnsi="Calibri" w:cs="Times New Roman"/>
          <w:bCs/>
          <w:iCs/>
          <w:sz w:val="21"/>
          <w:szCs w:val="20"/>
        </w:rPr>
      </w:pPr>
      <w:r w:rsidRPr="00036027">
        <w:rPr>
          <w:rFonts w:ascii="Calibri" w:eastAsia="Calibri" w:hAnsi="Calibri" w:cs="Times New Roman"/>
          <w:bCs/>
          <w:iCs/>
          <w:sz w:val="21"/>
          <w:szCs w:val="20"/>
          <w:lang w:val="en-GB"/>
        </w:rPr>
        <w:t xml:space="preserve">10.45 - 12.15. </w:t>
      </w:r>
      <w:r w:rsidRPr="00036027">
        <w:rPr>
          <w:rFonts w:ascii="Calibri" w:eastAsia="Calibri" w:hAnsi="Calibri" w:cs="Times New Roman"/>
          <w:b/>
          <w:bCs/>
          <w:iCs/>
          <w:sz w:val="21"/>
          <w:szCs w:val="20"/>
          <w:lang w:val="en-GB"/>
        </w:rPr>
        <w:t xml:space="preserve">Marcos H. </w:t>
      </w:r>
      <w:proofErr w:type="spellStart"/>
      <w:r w:rsidRPr="00036027">
        <w:rPr>
          <w:rFonts w:ascii="Calibri" w:eastAsia="Calibri" w:hAnsi="Calibri" w:cs="Times New Roman"/>
          <w:b/>
          <w:bCs/>
          <w:iCs/>
          <w:sz w:val="21"/>
          <w:szCs w:val="20"/>
          <w:lang w:val="en-GB"/>
        </w:rPr>
        <w:t>Easdale</w:t>
      </w:r>
      <w:proofErr w:type="spellEnd"/>
      <w:r w:rsidRPr="00036027">
        <w:rPr>
          <w:rFonts w:ascii="Calibri" w:eastAsia="Calibri" w:hAnsi="Calibri" w:cs="Times New Roman"/>
          <w:bCs/>
          <w:iCs/>
          <w:sz w:val="21"/>
          <w:szCs w:val="20"/>
          <w:lang w:val="en-GB"/>
        </w:rPr>
        <w:t xml:space="preserve"> (</w:t>
      </w:r>
      <w:proofErr w:type="spellStart"/>
      <w:r w:rsidRPr="00036027">
        <w:rPr>
          <w:rFonts w:ascii="Calibri" w:eastAsia="Calibri" w:hAnsi="Calibri" w:cs="Times New Roman"/>
          <w:bCs/>
          <w:iCs/>
          <w:sz w:val="21"/>
          <w:szCs w:val="20"/>
          <w:lang w:val="en-GB"/>
        </w:rPr>
        <w:t>Ing</w:t>
      </w:r>
      <w:proofErr w:type="spellEnd"/>
      <w:r w:rsidRPr="00036027">
        <w:rPr>
          <w:rFonts w:ascii="Calibri" w:eastAsia="Calibri" w:hAnsi="Calibri" w:cs="Times New Roman"/>
          <w:bCs/>
          <w:iCs/>
          <w:sz w:val="21"/>
          <w:szCs w:val="20"/>
          <w:lang w:val="en-GB"/>
        </w:rPr>
        <w:t xml:space="preserve">. </w:t>
      </w:r>
      <w:proofErr w:type="spellStart"/>
      <w:r w:rsidRPr="00036027">
        <w:rPr>
          <w:rFonts w:ascii="Calibri" w:eastAsia="Calibri" w:hAnsi="Calibri" w:cs="Times New Roman"/>
          <w:bCs/>
          <w:iCs/>
          <w:sz w:val="21"/>
          <w:szCs w:val="20"/>
          <w:lang w:val="en-GB"/>
        </w:rPr>
        <w:t>Agr</w:t>
      </w:r>
      <w:proofErr w:type="spellEnd"/>
      <w:r w:rsidRPr="00036027">
        <w:rPr>
          <w:rFonts w:ascii="Calibri" w:eastAsia="Calibri" w:hAnsi="Calibri" w:cs="Times New Roman"/>
          <w:bCs/>
          <w:iCs/>
          <w:sz w:val="21"/>
          <w:szCs w:val="20"/>
          <w:lang w:val="en-GB"/>
        </w:rPr>
        <w:t xml:space="preserve">. </w:t>
      </w:r>
      <w:r w:rsidRPr="00036027">
        <w:rPr>
          <w:rFonts w:ascii="Calibri" w:eastAsia="Calibri" w:hAnsi="Calibri" w:cs="Times New Roman"/>
          <w:bCs/>
          <w:iCs/>
          <w:sz w:val="21"/>
          <w:szCs w:val="20"/>
        </w:rPr>
        <w:t xml:space="preserve">Univ. </w:t>
      </w:r>
      <w:proofErr w:type="spellStart"/>
      <w:r w:rsidRPr="00036027">
        <w:rPr>
          <w:rFonts w:ascii="Calibri" w:eastAsia="Calibri" w:hAnsi="Calibri" w:cs="Times New Roman"/>
          <w:bCs/>
          <w:iCs/>
          <w:sz w:val="21"/>
          <w:szCs w:val="20"/>
        </w:rPr>
        <w:t>Nac</w:t>
      </w:r>
      <w:proofErr w:type="spellEnd"/>
      <w:r w:rsidRPr="00036027">
        <w:rPr>
          <w:rFonts w:ascii="Calibri" w:eastAsia="Calibri" w:hAnsi="Calibri" w:cs="Times New Roman"/>
          <w:bCs/>
          <w:iCs/>
          <w:sz w:val="21"/>
          <w:szCs w:val="20"/>
        </w:rPr>
        <w:t xml:space="preserve">. Córdoba; </w:t>
      </w:r>
      <w:proofErr w:type="spellStart"/>
      <w:r w:rsidRPr="00036027">
        <w:rPr>
          <w:rFonts w:ascii="Calibri" w:eastAsia="Calibri" w:hAnsi="Calibri" w:cs="Times New Roman"/>
          <w:bCs/>
          <w:iCs/>
          <w:sz w:val="21"/>
          <w:szCs w:val="20"/>
        </w:rPr>
        <w:t>MSc</w:t>
      </w:r>
      <w:proofErr w:type="spellEnd"/>
      <w:r w:rsidRPr="00036027">
        <w:rPr>
          <w:rFonts w:ascii="Calibri" w:eastAsia="Calibri" w:hAnsi="Calibri" w:cs="Times New Roman"/>
          <w:bCs/>
          <w:iCs/>
          <w:sz w:val="21"/>
          <w:szCs w:val="20"/>
        </w:rPr>
        <w:t>. en Recursos Naturales y Dr. en Ciencias Agropecuarias de la EPG – FAUBA): (i) Sustentabilidad socio-ecológica de sistemas agropecuarios;   (ii) Principios para diseñar una nueva Agronomía frente a cambios sociales y ambientales; (iii) Ejemplos de desarrollos tecnológicos para incrementar adaptabilidad: Prospectiva Forrajera satelital y Vehículos Aéreos no Tripulados (VANT) con capacidad reactiva </w:t>
      </w:r>
    </w:p>
    <w:p w:rsidR="00036027" w:rsidRPr="00036027" w:rsidRDefault="00036027" w:rsidP="00036027">
      <w:pPr>
        <w:spacing w:after="0" w:line="240" w:lineRule="auto"/>
        <w:ind w:left="709" w:hanging="1"/>
        <w:jc w:val="both"/>
        <w:rPr>
          <w:rFonts w:ascii="Calibri" w:eastAsia="Calibri" w:hAnsi="Calibri" w:cs="Times New Roman"/>
        </w:rPr>
      </w:pPr>
      <w:r w:rsidRPr="00036027">
        <w:rPr>
          <w:rFonts w:ascii="Calibri" w:eastAsia="Calibri" w:hAnsi="Calibri" w:cs="Times New Roman"/>
        </w:rPr>
        <w:t>12:30 – 13:30 Almuerzo Frugal, camino a Fundación Bariloche</w:t>
      </w:r>
    </w:p>
    <w:p w:rsidR="00036027" w:rsidRPr="00036027" w:rsidRDefault="00036027" w:rsidP="00036027">
      <w:pPr>
        <w:spacing w:after="0" w:line="240" w:lineRule="auto"/>
        <w:ind w:left="709" w:hanging="1"/>
        <w:jc w:val="both"/>
        <w:rPr>
          <w:rFonts w:ascii="Calibri" w:eastAsia="Calibri" w:hAnsi="Calibri" w:cs="Times New Roman"/>
        </w:rPr>
      </w:pPr>
      <w:r w:rsidRPr="00036027">
        <w:rPr>
          <w:rFonts w:ascii="Calibri" w:eastAsia="Calibri" w:hAnsi="Calibri" w:cs="Times New Roman"/>
        </w:rPr>
        <w:t xml:space="preserve">14:00 – 17:30 </w:t>
      </w:r>
      <w:proofErr w:type="spellStart"/>
      <w:r w:rsidRPr="00036027">
        <w:rPr>
          <w:rFonts w:ascii="Calibri" w:eastAsia="Calibri" w:hAnsi="Calibri" w:cs="Times New Roman"/>
        </w:rPr>
        <w:t>hs</w:t>
      </w:r>
      <w:proofErr w:type="spellEnd"/>
      <w:r w:rsidRPr="00036027">
        <w:rPr>
          <w:rFonts w:ascii="Calibri" w:eastAsia="Calibri" w:hAnsi="Calibri" w:cs="Times New Roman"/>
        </w:rPr>
        <w:t xml:space="preserve"> Visita a Fundación Bariloche (instituto </w:t>
      </w:r>
      <w:proofErr w:type="spellStart"/>
      <w:r w:rsidRPr="00036027">
        <w:rPr>
          <w:rFonts w:ascii="Calibri" w:eastAsia="Calibri" w:hAnsi="Calibri" w:cs="Times New Roman"/>
        </w:rPr>
        <w:t>Balseiro</w:t>
      </w:r>
      <w:proofErr w:type="spellEnd"/>
      <w:r w:rsidRPr="00036027">
        <w:rPr>
          <w:rFonts w:ascii="Calibri" w:eastAsia="Calibri" w:hAnsi="Calibri" w:cs="Times New Roman"/>
        </w:rPr>
        <w:t xml:space="preserve">). </w:t>
      </w:r>
    </w:p>
    <w:p w:rsidR="00036027" w:rsidRPr="00036027" w:rsidRDefault="00036027" w:rsidP="00036027">
      <w:pPr>
        <w:spacing w:after="0" w:line="240" w:lineRule="auto"/>
        <w:ind w:left="1417" w:hanging="1"/>
        <w:jc w:val="both"/>
        <w:rPr>
          <w:rFonts w:ascii="Calibri" w:eastAsia="Calibri" w:hAnsi="Calibri" w:cs="Times New Roman"/>
          <w:iCs/>
        </w:rPr>
      </w:pPr>
      <w:r w:rsidRPr="00036027">
        <w:rPr>
          <w:rFonts w:ascii="Calibri" w:eastAsia="Calibri" w:hAnsi="Calibri" w:cs="Times New Roman"/>
        </w:rPr>
        <w:t xml:space="preserve">Actividad en Fundación Bariloche: </w:t>
      </w:r>
      <w:r w:rsidRPr="00036027">
        <w:rPr>
          <w:rFonts w:ascii="Calibri" w:eastAsia="Calibri" w:hAnsi="Calibri" w:cs="Times New Roman"/>
          <w:iCs/>
        </w:rPr>
        <w:t>El objetivo principal de este espacio es intercambiar una perspectiva crítica de las posibles trayectorias tecnológicas de la agricultura que se viene, a través de la discusión de marcos filosóficos, impactos socio-ambientales y escenarios globales bajo análisis en la Fundación Bariloche, junto con las perspectivas de distintos referentes de la Asociación Argentina de Consorcios Regionales de Experimentación Agrícola (AACREA) y otros invitados.</w:t>
      </w:r>
    </w:p>
    <w:p w:rsidR="00036027" w:rsidRPr="00036027" w:rsidRDefault="00036027" w:rsidP="00036027">
      <w:pPr>
        <w:numPr>
          <w:ilvl w:val="0"/>
          <w:numId w:val="16"/>
        </w:numPr>
        <w:spacing w:after="0" w:line="240" w:lineRule="auto"/>
        <w:contextualSpacing/>
        <w:jc w:val="both"/>
        <w:rPr>
          <w:rFonts w:ascii="Calibri" w:eastAsia="Calibri" w:hAnsi="Calibri" w:cs="Times New Roman"/>
          <w:iCs/>
        </w:rPr>
      </w:pPr>
      <w:r w:rsidRPr="00036027">
        <w:rPr>
          <w:rFonts w:ascii="Calibri" w:eastAsia="Calibri" w:hAnsi="Calibri" w:cs="Times New Roman"/>
          <w:iCs/>
        </w:rPr>
        <w:t xml:space="preserve">14.05 - 14.20. Bienvenida y semblante de la institución a cargo de </w:t>
      </w:r>
      <w:r w:rsidRPr="00036027">
        <w:rPr>
          <w:rFonts w:ascii="Calibri" w:eastAsia="Calibri" w:hAnsi="Calibri" w:cs="Times New Roman"/>
          <w:b/>
          <w:iCs/>
        </w:rPr>
        <w:t xml:space="preserve">Nicolás Di </w:t>
      </w:r>
      <w:proofErr w:type="spellStart"/>
      <w:r w:rsidRPr="00036027">
        <w:rPr>
          <w:rFonts w:ascii="Calibri" w:eastAsia="Calibri" w:hAnsi="Calibri" w:cs="Times New Roman"/>
          <w:b/>
          <w:iCs/>
        </w:rPr>
        <w:t>Sbroiavacca</w:t>
      </w:r>
      <w:proofErr w:type="spellEnd"/>
      <w:r w:rsidRPr="00036027">
        <w:rPr>
          <w:rFonts w:ascii="Calibri" w:eastAsia="Calibri" w:hAnsi="Calibri" w:cs="Times New Roman"/>
          <w:iCs/>
        </w:rPr>
        <w:t xml:space="preserve"> (Presidente de la Fundación Bariloche) </w:t>
      </w:r>
    </w:p>
    <w:p w:rsidR="00036027" w:rsidRPr="00036027" w:rsidRDefault="00036027" w:rsidP="00036027">
      <w:pPr>
        <w:numPr>
          <w:ilvl w:val="0"/>
          <w:numId w:val="16"/>
        </w:numPr>
        <w:spacing w:after="0" w:line="240" w:lineRule="auto"/>
        <w:contextualSpacing/>
        <w:jc w:val="both"/>
        <w:rPr>
          <w:rFonts w:ascii="Calibri" w:eastAsia="Calibri" w:hAnsi="Calibri" w:cs="Times New Roman"/>
          <w:iCs/>
        </w:rPr>
      </w:pPr>
      <w:r w:rsidRPr="00036027">
        <w:rPr>
          <w:rFonts w:ascii="Calibri" w:eastAsia="Calibri" w:hAnsi="Calibri" w:cs="Times New Roman"/>
          <w:iCs/>
        </w:rPr>
        <w:t>Simposio AACREA – FUNDACIÓN BARILOCHE: RE-PENSANDO LOS SISTEMAS PRODUCTIVOS BASES CONCEPTUALES, TECNOLÓGICAS Y MOTORES PARA UN CAMBIO EN LA AGRICULTURA:</w:t>
      </w:r>
    </w:p>
    <w:p w:rsidR="00036027" w:rsidRPr="00036027" w:rsidRDefault="00036027" w:rsidP="00036027">
      <w:pPr>
        <w:numPr>
          <w:ilvl w:val="0"/>
          <w:numId w:val="16"/>
        </w:numPr>
        <w:spacing w:after="0" w:line="240" w:lineRule="auto"/>
        <w:contextualSpacing/>
        <w:jc w:val="both"/>
        <w:rPr>
          <w:rFonts w:ascii="Calibri" w:eastAsia="Calibri" w:hAnsi="Calibri" w:cs="Times New Roman"/>
          <w:iCs/>
        </w:rPr>
      </w:pPr>
      <w:r w:rsidRPr="00036027">
        <w:rPr>
          <w:rFonts w:ascii="Calibri" w:eastAsia="Calibri" w:hAnsi="Calibri" w:cs="Times New Roman"/>
          <w:iCs/>
        </w:rPr>
        <w:t xml:space="preserve">14.20 - 14.35.   </w:t>
      </w:r>
      <w:r w:rsidRPr="00036027">
        <w:rPr>
          <w:rFonts w:ascii="Calibri" w:eastAsia="Calibri" w:hAnsi="Calibri" w:cs="Times New Roman"/>
          <w:iCs/>
        </w:rPr>
        <w:tab/>
        <w:t xml:space="preserve">Los desafíos de los sistemas de producción agrícola extensivos de la Argentina que se viene: “El agro en movimiento: Contexto y reflexiones sobre los motores y posibles cambios de la agricultura extensiva en Argentina” </w:t>
      </w:r>
      <w:r w:rsidRPr="00036027">
        <w:rPr>
          <w:rFonts w:ascii="Calibri" w:eastAsia="Calibri" w:hAnsi="Calibri" w:cs="Times New Roman"/>
          <w:b/>
          <w:iCs/>
        </w:rPr>
        <w:t xml:space="preserve">Emilio </w:t>
      </w:r>
      <w:proofErr w:type="spellStart"/>
      <w:r w:rsidRPr="00036027">
        <w:rPr>
          <w:rFonts w:ascii="Calibri" w:eastAsia="Calibri" w:hAnsi="Calibri" w:cs="Times New Roman"/>
          <w:b/>
          <w:iCs/>
        </w:rPr>
        <w:t>Satorre</w:t>
      </w:r>
      <w:proofErr w:type="spellEnd"/>
      <w:r w:rsidRPr="00036027">
        <w:rPr>
          <w:rFonts w:ascii="Calibri" w:eastAsia="Calibri" w:hAnsi="Calibri" w:cs="Times New Roman"/>
          <w:iCs/>
        </w:rPr>
        <w:t xml:space="preserve"> (Coordinador, Unidad de I&amp;D, AACREA)</w:t>
      </w:r>
    </w:p>
    <w:p w:rsidR="00036027" w:rsidRPr="00036027" w:rsidRDefault="00036027" w:rsidP="00036027">
      <w:pPr>
        <w:numPr>
          <w:ilvl w:val="0"/>
          <w:numId w:val="16"/>
        </w:numPr>
        <w:spacing w:after="0" w:line="240" w:lineRule="auto"/>
        <w:contextualSpacing/>
        <w:jc w:val="both"/>
        <w:rPr>
          <w:rFonts w:ascii="Calibri" w:eastAsia="Calibri" w:hAnsi="Calibri" w:cs="Times New Roman"/>
          <w:iCs/>
        </w:rPr>
      </w:pPr>
      <w:r w:rsidRPr="00036027">
        <w:rPr>
          <w:rFonts w:ascii="Calibri" w:eastAsia="Calibri" w:hAnsi="Calibri" w:cs="Times New Roman"/>
          <w:iCs/>
        </w:rPr>
        <w:t xml:space="preserve">14.35 – 14.45. Sobre la opción agroecológica. </w:t>
      </w:r>
      <w:r w:rsidRPr="00036027">
        <w:rPr>
          <w:rFonts w:ascii="Calibri" w:eastAsia="Calibri" w:hAnsi="Calibri" w:cs="Times New Roman"/>
          <w:b/>
          <w:iCs/>
        </w:rPr>
        <w:t>Ing. Agr. Dr.</w:t>
      </w:r>
      <w:r w:rsidRPr="00036027">
        <w:rPr>
          <w:rFonts w:ascii="Calibri" w:eastAsia="Calibri" w:hAnsi="Calibri" w:cs="Times New Roman"/>
          <w:iCs/>
        </w:rPr>
        <w:t xml:space="preserve"> </w:t>
      </w:r>
      <w:r w:rsidRPr="00036027">
        <w:rPr>
          <w:rFonts w:ascii="Calibri" w:eastAsia="Calibri" w:hAnsi="Calibri" w:cs="Times New Roman"/>
          <w:b/>
          <w:iCs/>
        </w:rPr>
        <w:t>Lucas Garibaldi</w:t>
      </w:r>
      <w:r w:rsidRPr="00036027">
        <w:rPr>
          <w:rFonts w:ascii="Calibri" w:eastAsia="Calibri" w:hAnsi="Calibri" w:cs="Times New Roman"/>
          <w:iCs/>
        </w:rPr>
        <w:t xml:space="preserve"> - Director - IRNAD  |  Profesor – UN Río Negro  |  Investigador   – CONICET. Contacto: lgaribaldi@unrn.edu.ar).</w:t>
      </w:r>
    </w:p>
    <w:p w:rsidR="00036027" w:rsidRPr="00036027" w:rsidRDefault="00036027" w:rsidP="00036027">
      <w:pPr>
        <w:numPr>
          <w:ilvl w:val="0"/>
          <w:numId w:val="16"/>
        </w:numPr>
        <w:spacing w:after="0" w:line="240" w:lineRule="auto"/>
        <w:contextualSpacing/>
        <w:jc w:val="both"/>
        <w:rPr>
          <w:rFonts w:ascii="Calibri" w:eastAsia="Calibri" w:hAnsi="Calibri" w:cs="Times New Roman"/>
          <w:iCs/>
        </w:rPr>
      </w:pPr>
      <w:r w:rsidRPr="00036027">
        <w:rPr>
          <w:rFonts w:ascii="Calibri" w:eastAsia="Calibri" w:hAnsi="Calibri" w:cs="Times New Roman"/>
          <w:iCs/>
        </w:rPr>
        <w:t xml:space="preserve">14.45 - 14.55    </w:t>
      </w:r>
      <w:r w:rsidRPr="00036027">
        <w:rPr>
          <w:rFonts w:ascii="Calibri" w:eastAsia="Calibri" w:hAnsi="Calibri" w:cs="Times New Roman"/>
          <w:iCs/>
        </w:rPr>
        <w:tab/>
        <w:t xml:space="preserve">Presentación de las acciones del Departamento de Análisis de Sistemas Complejos de la Fundación Bariloche: </w:t>
      </w:r>
      <w:r w:rsidRPr="00036027">
        <w:rPr>
          <w:rFonts w:ascii="Calibri" w:eastAsia="Calibri" w:hAnsi="Calibri" w:cs="Times New Roman"/>
          <w:b/>
          <w:iCs/>
        </w:rPr>
        <w:t xml:space="preserve">Adrián </w:t>
      </w:r>
      <w:proofErr w:type="spellStart"/>
      <w:r w:rsidRPr="00036027">
        <w:rPr>
          <w:rFonts w:ascii="Calibri" w:eastAsia="Calibri" w:hAnsi="Calibri" w:cs="Times New Roman"/>
          <w:b/>
          <w:iCs/>
        </w:rPr>
        <w:t>Monjeau</w:t>
      </w:r>
      <w:proofErr w:type="spellEnd"/>
      <w:r w:rsidRPr="00036027">
        <w:rPr>
          <w:rFonts w:ascii="Calibri" w:eastAsia="Calibri" w:hAnsi="Calibri" w:cs="Times New Roman"/>
          <w:iCs/>
        </w:rPr>
        <w:t xml:space="preserve"> (</w:t>
      </w:r>
      <w:r w:rsidRPr="00036027">
        <w:rPr>
          <w:rFonts w:ascii="Calibri" w:eastAsia="Calibri" w:hAnsi="Calibri" w:cs="Times New Roman"/>
          <w:sz w:val="21"/>
          <w:szCs w:val="20"/>
        </w:rPr>
        <w:t xml:space="preserve">Ecólogo (UNLP), Doctor en Ciencias Naturales (UNLP), post-doctorado en el </w:t>
      </w:r>
      <w:proofErr w:type="spellStart"/>
      <w:r w:rsidRPr="00036027">
        <w:rPr>
          <w:rFonts w:ascii="Calibri" w:eastAsia="Calibri" w:hAnsi="Calibri" w:cs="Times New Roman"/>
          <w:sz w:val="21"/>
          <w:szCs w:val="20"/>
        </w:rPr>
        <w:lastRenderedPageBreak/>
        <w:t>Department</w:t>
      </w:r>
      <w:proofErr w:type="spellEnd"/>
      <w:r w:rsidRPr="00036027">
        <w:rPr>
          <w:rFonts w:ascii="Calibri" w:eastAsia="Calibri" w:hAnsi="Calibri" w:cs="Times New Roman"/>
          <w:sz w:val="21"/>
          <w:szCs w:val="20"/>
        </w:rPr>
        <w:t xml:space="preserve"> of </w:t>
      </w:r>
      <w:proofErr w:type="spellStart"/>
      <w:r w:rsidRPr="00036027">
        <w:rPr>
          <w:rFonts w:ascii="Calibri" w:eastAsia="Calibri" w:hAnsi="Calibri" w:cs="Times New Roman"/>
          <w:sz w:val="21"/>
          <w:szCs w:val="20"/>
        </w:rPr>
        <w:t>Ecology</w:t>
      </w:r>
      <w:proofErr w:type="spellEnd"/>
      <w:r w:rsidRPr="00036027">
        <w:rPr>
          <w:rFonts w:ascii="Calibri" w:eastAsia="Calibri" w:hAnsi="Calibri" w:cs="Times New Roman"/>
          <w:sz w:val="21"/>
          <w:szCs w:val="20"/>
        </w:rPr>
        <w:t xml:space="preserve"> and </w:t>
      </w:r>
      <w:proofErr w:type="spellStart"/>
      <w:r w:rsidRPr="00036027">
        <w:rPr>
          <w:rFonts w:ascii="Calibri" w:eastAsia="Calibri" w:hAnsi="Calibri" w:cs="Times New Roman"/>
          <w:sz w:val="21"/>
          <w:szCs w:val="20"/>
        </w:rPr>
        <w:t>Evolution</w:t>
      </w:r>
      <w:proofErr w:type="spellEnd"/>
      <w:r w:rsidRPr="00036027">
        <w:rPr>
          <w:rFonts w:ascii="Calibri" w:eastAsia="Calibri" w:hAnsi="Calibri" w:cs="Times New Roman"/>
          <w:sz w:val="21"/>
          <w:szCs w:val="20"/>
        </w:rPr>
        <w:t xml:space="preserve"> </w:t>
      </w:r>
      <w:proofErr w:type="spellStart"/>
      <w:r w:rsidRPr="00036027">
        <w:rPr>
          <w:rFonts w:ascii="Calibri" w:eastAsia="Calibri" w:hAnsi="Calibri" w:cs="Times New Roman"/>
          <w:sz w:val="21"/>
          <w:szCs w:val="20"/>
        </w:rPr>
        <w:t>University</w:t>
      </w:r>
      <w:proofErr w:type="spellEnd"/>
      <w:r w:rsidRPr="00036027">
        <w:rPr>
          <w:rFonts w:ascii="Calibri" w:eastAsia="Calibri" w:hAnsi="Calibri" w:cs="Times New Roman"/>
          <w:sz w:val="21"/>
          <w:szCs w:val="20"/>
        </w:rPr>
        <w:t xml:space="preserve"> of Minnesota, USA. Investigador del CONICET. Investigador Asociado en Fundación Bariloche)</w:t>
      </w:r>
    </w:p>
    <w:p w:rsidR="00036027" w:rsidRPr="00036027" w:rsidRDefault="00036027" w:rsidP="00036027">
      <w:pPr>
        <w:numPr>
          <w:ilvl w:val="0"/>
          <w:numId w:val="16"/>
        </w:numPr>
        <w:spacing w:after="0" w:line="240" w:lineRule="auto"/>
        <w:contextualSpacing/>
        <w:jc w:val="both"/>
        <w:rPr>
          <w:rFonts w:ascii="Calibri" w:eastAsia="Calibri" w:hAnsi="Calibri" w:cs="Times New Roman"/>
          <w:iCs/>
        </w:rPr>
      </w:pPr>
      <w:r w:rsidRPr="00036027">
        <w:rPr>
          <w:rFonts w:ascii="Calibri" w:eastAsia="Calibri" w:hAnsi="Calibri" w:cs="Times New Roman"/>
          <w:iCs/>
        </w:rPr>
        <w:t>14.55 – 15.15</w:t>
      </w:r>
      <w:r w:rsidRPr="00036027">
        <w:rPr>
          <w:rFonts w:ascii="Calibri" w:eastAsia="Calibri" w:hAnsi="Calibri" w:cs="Times New Roman"/>
          <w:iCs/>
        </w:rPr>
        <w:tab/>
        <w:t>Colapso ya</w:t>
      </w:r>
      <w:proofErr w:type="gramStart"/>
      <w:r w:rsidRPr="00036027">
        <w:rPr>
          <w:rFonts w:ascii="Calibri" w:eastAsia="Calibri" w:hAnsi="Calibri" w:cs="Times New Roman"/>
          <w:iCs/>
        </w:rPr>
        <w:t>!</w:t>
      </w:r>
      <w:proofErr w:type="gramEnd"/>
      <w:r w:rsidRPr="00036027">
        <w:rPr>
          <w:rFonts w:ascii="Calibri" w:eastAsia="Calibri" w:hAnsi="Calibri" w:cs="Times New Roman"/>
          <w:iCs/>
        </w:rPr>
        <w:t xml:space="preserve"> Apocalipsis tecnológico como </w:t>
      </w:r>
      <w:proofErr w:type="spellStart"/>
      <w:r w:rsidRPr="00036027">
        <w:rPr>
          <w:rFonts w:ascii="Calibri" w:eastAsia="Calibri" w:hAnsi="Calibri" w:cs="Times New Roman"/>
          <w:iCs/>
        </w:rPr>
        <w:t>sustantivismo</w:t>
      </w:r>
      <w:proofErr w:type="spellEnd"/>
      <w:r w:rsidRPr="00036027">
        <w:rPr>
          <w:rFonts w:ascii="Calibri" w:eastAsia="Calibri" w:hAnsi="Calibri" w:cs="Times New Roman"/>
          <w:iCs/>
        </w:rPr>
        <w:t xml:space="preserve"> acelerado: </w:t>
      </w:r>
      <w:r w:rsidRPr="00036027">
        <w:rPr>
          <w:rFonts w:ascii="Calibri" w:eastAsia="Calibri" w:hAnsi="Calibri" w:cs="Times New Roman"/>
          <w:b/>
          <w:iCs/>
        </w:rPr>
        <w:t xml:space="preserve">Andrés </w:t>
      </w:r>
      <w:proofErr w:type="spellStart"/>
      <w:r w:rsidRPr="00036027">
        <w:rPr>
          <w:rFonts w:ascii="Calibri" w:eastAsia="Calibri" w:hAnsi="Calibri" w:cs="Times New Roman"/>
          <w:b/>
          <w:iCs/>
        </w:rPr>
        <w:t>Vaccari</w:t>
      </w:r>
      <w:proofErr w:type="spellEnd"/>
      <w:r w:rsidRPr="00036027">
        <w:rPr>
          <w:rFonts w:ascii="Calibri" w:eastAsia="Calibri" w:hAnsi="Calibri" w:cs="Times New Roman"/>
          <w:iCs/>
        </w:rPr>
        <w:t xml:space="preserve"> (</w:t>
      </w:r>
      <w:r w:rsidRPr="00036027">
        <w:rPr>
          <w:rFonts w:ascii="Calibri" w:eastAsia="Calibri" w:hAnsi="Calibri" w:cs="Times New Roman"/>
          <w:sz w:val="21"/>
          <w:szCs w:val="20"/>
        </w:rPr>
        <w:t xml:space="preserve">Responsable del programa filosofía de la tecnología y post-naturalismo; PhD </w:t>
      </w:r>
      <w:proofErr w:type="spellStart"/>
      <w:r w:rsidRPr="00036027">
        <w:rPr>
          <w:rFonts w:ascii="Calibri" w:eastAsia="Calibri" w:hAnsi="Calibri" w:cs="Times New Roman"/>
          <w:sz w:val="21"/>
          <w:szCs w:val="20"/>
        </w:rPr>
        <w:t>Macquarie</w:t>
      </w:r>
      <w:proofErr w:type="spellEnd"/>
      <w:r w:rsidRPr="00036027">
        <w:rPr>
          <w:rFonts w:ascii="Calibri" w:eastAsia="Calibri" w:hAnsi="Calibri" w:cs="Times New Roman"/>
          <w:sz w:val="21"/>
          <w:szCs w:val="20"/>
        </w:rPr>
        <w:t xml:space="preserve"> </w:t>
      </w:r>
      <w:proofErr w:type="spellStart"/>
      <w:r w:rsidRPr="00036027">
        <w:rPr>
          <w:rFonts w:ascii="Calibri" w:eastAsia="Calibri" w:hAnsi="Calibri" w:cs="Times New Roman"/>
          <w:sz w:val="21"/>
          <w:szCs w:val="20"/>
        </w:rPr>
        <w:t>University</w:t>
      </w:r>
      <w:proofErr w:type="spellEnd"/>
      <w:r w:rsidRPr="00036027">
        <w:rPr>
          <w:rFonts w:ascii="Calibri" w:eastAsia="Calibri" w:hAnsi="Calibri" w:cs="Times New Roman"/>
          <w:sz w:val="21"/>
          <w:szCs w:val="20"/>
        </w:rPr>
        <w:t xml:space="preserve">, Australia, de la cual es </w:t>
      </w:r>
      <w:proofErr w:type="spellStart"/>
      <w:r w:rsidRPr="00036027">
        <w:rPr>
          <w:rFonts w:ascii="Calibri" w:eastAsia="Calibri" w:hAnsi="Calibri" w:cs="Times New Roman"/>
          <w:sz w:val="21"/>
          <w:szCs w:val="20"/>
        </w:rPr>
        <w:t>Research</w:t>
      </w:r>
      <w:proofErr w:type="spellEnd"/>
      <w:r w:rsidRPr="00036027">
        <w:rPr>
          <w:rFonts w:ascii="Calibri" w:eastAsia="Calibri" w:hAnsi="Calibri" w:cs="Times New Roman"/>
          <w:sz w:val="21"/>
          <w:szCs w:val="20"/>
        </w:rPr>
        <w:t xml:space="preserve"> </w:t>
      </w:r>
      <w:proofErr w:type="spellStart"/>
      <w:r w:rsidRPr="00036027">
        <w:rPr>
          <w:rFonts w:ascii="Calibri" w:eastAsia="Calibri" w:hAnsi="Calibri" w:cs="Times New Roman"/>
          <w:sz w:val="21"/>
          <w:szCs w:val="20"/>
        </w:rPr>
        <w:t>Associate</w:t>
      </w:r>
      <w:proofErr w:type="spellEnd"/>
      <w:r w:rsidRPr="00036027">
        <w:rPr>
          <w:rFonts w:ascii="Calibri" w:eastAsia="Calibri" w:hAnsi="Calibri" w:cs="Times New Roman"/>
          <w:sz w:val="21"/>
          <w:szCs w:val="20"/>
        </w:rPr>
        <w:t xml:space="preserve"> e Investigador Adscripto en Fundación Bariloche desde mayo 2010)</w:t>
      </w:r>
      <w:r w:rsidRPr="00036027">
        <w:rPr>
          <w:rFonts w:ascii="Calibri" w:eastAsia="Calibri" w:hAnsi="Calibri" w:cs="Times New Roman"/>
          <w:iCs/>
        </w:rPr>
        <w:t>.</w:t>
      </w:r>
    </w:p>
    <w:p w:rsidR="00036027" w:rsidRPr="00036027" w:rsidRDefault="00036027" w:rsidP="00036027">
      <w:pPr>
        <w:numPr>
          <w:ilvl w:val="0"/>
          <w:numId w:val="16"/>
        </w:numPr>
        <w:spacing w:after="0" w:line="240" w:lineRule="auto"/>
        <w:contextualSpacing/>
        <w:jc w:val="both"/>
        <w:rPr>
          <w:rFonts w:ascii="Calibri" w:eastAsia="Calibri" w:hAnsi="Calibri" w:cs="Times New Roman"/>
          <w:iCs/>
        </w:rPr>
      </w:pPr>
      <w:r w:rsidRPr="00036027">
        <w:rPr>
          <w:rFonts w:ascii="Calibri" w:eastAsia="Calibri" w:hAnsi="Calibri" w:cs="Times New Roman"/>
          <w:iCs/>
        </w:rPr>
        <w:t xml:space="preserve">15:15 - 15.40   </w:t>
      </w:r>
      <w:r w:rsidRPr="00036027">
        <w:rPr>
          <w:rFonts w:ascii="Calibri" w:eastAsia="Calibri" w:hAnsi="Calibri" w:cs="Times New Roman"/>
          <w:iCs/>
        </w:rPr>
        <w:tab/>
        <w:t xml:space="preserve"> Intervalo – Café</w:t>
      </w:r>
    </w:p>
    <w:p w:rsidR="00036027" w:rsidRPr="00036027" w:rsidRDefault="00036027" w:rsidP="00036027">
      <w:pPr>
        <w:numPr>
          <w:ilvl w:val="0"/>
          <w:numId w:val="16"/>
        </w:numPr>
        <w:spacing w:after="0" w:line="240" w:lineRule="auto"/>
        <w:contextualSpacing/>
        <w:jc w:val="both"/>
        <w:rPr>
          <w:rFonts w:ascii="Calibri" w:eastAsia="Calibri" w:hAnsi="Calibri" w:cs="Times New Roman"/>
          <w:iCs/>
        </w:rPr>
      </w:pPr>
      <w:r w:rsidRPr="00036027">
        <w:rPr>
          <w:rFonts w:ascii="Calibri" w:eastAsia="Calibri" w:hAnsi="Calibri" w:cs="Times New Roman"/>
          <w:iCs/>
        </w:rPr>
        <w:t>15.40 – 16.10.   Proyecto FABLE (</w:t>
      </w:r>
      <w:proofErr w:type="spellStart"/>
      <w:r w:rsidRPr="00036027">
        <w:rPr>
          <w:rFonts w:ascii="Calibri" w:eastAsia="Calibri" w:hAnsi="Calibri" w:cs="Times New Roman"/>
          <w:iCs/>
        </w:rPr>
        <w:t>The</w:t>
      </w:r>
      <w:proofErr w:type="spellEnd"/>
      <w:r w:rsidRPr="00036027">
        <w:rPr>
          <w:rFonts w:ascii="Calibri" w:eastAsia="Calibri" w:hAnsi="Calibri" w:cs="Times New Roman"/>
          <w:iCs/>
        </w:rPr>
        <w:t xml:space="preserve"> </w:t>
      </w:r>
      <w:proofErr w:type="spellStart"/>
      <w:r w:rsidRPr="00036027">
        <w:rPr>
          <w:rFonts w:ascii="Calibri" w:eastAsia="Calibri" w:hAnsi="Calibri" w:cs="Times New Roman"/>
          <w:iCs/>
        </w:rPr>
        <w:t>Food</w:t>
      </w:r>
      <w:proofErr w:type="spellEnd"/>
      <w:r w:rsidRPr="00036027">
        <w:rPr>
          <w:rFonts w:ascii="Calibri" w:eastAsia="Calibri" w:hAnsi="Calibri" w:cs="Times New Roman"/>
          <w:iCs/>
        </w:rPr>
        <w:t xml:space="preserve">, </w:t>
      </w:r>
      <w:proofErr w:type="spellStart"/>
      <w:r w:rsidRPr="00036027">
        <w:rPr>
          <w:rFonts w:ascii="Calibri" w:eastAsia="Calibri" w:hAnsi="Calibri" w:cs="Times New Roman"/>
          <w:iCs/>
        </w:rPr>
        <w:t>Agriculture</w:t>
      </w:r>
      <w:proofErr w:type="spellEnd"/>
      <w:r w:rsidRPr="00036027">
        <w:rPr>
          <w:rFonts w:ascii="Calibri" w:eastAsia="Calibri" w:hAnsi="Calibri" w:cs="Times New Roman"/>
          <w:iCs/>
        </w:rPr>
        <w:t xml:space="preserve">, </w:t>
      </w:r>
      <w:proofErr w:type="spellStart"/>
      <w:r w:rsidRPr="00036027">
        <w:rPr>
          <w:rFonts w:ascii="Calibri" w:eastAsia="Calibri" w:hAnsi="Calibri" w:cs="Times New Roman"/>
          <w:iCs/>
        </w:rPr>
        <w:t>Biodiversity</w:t>
      </w:r>
      <w:proofErr w:type="spellEnd"/>
      <w:r w:rsidRPr="00036027">
        <w:rPr>
          <w:rFonts w:ascii="Calibri" w:eastAsia="Calibri" w:hAnsi="Calibri" w:cs="Times New Roman"/>
          <w:iCs/>
        </w:rPr>
        <w:t xml:space="preserve">, </w:t>
      </w:r>
      <w:proofErr w:type="spellStart"/>
      <w:r w:rsidRPr="00036027">
        <w:rPr>
          <w:rFonts w:ascii="Calibri" w:eastAsia="Calibri" w:hAnsi="Calibri" w:cs="Times New Roman"/>
          <w:iCs/>
        </w:rPr>
        <w:t>Land</w:t>
      </w:r>
      <w:proofErr w:type="spellEnd"/>
      <w:r w:rsidRPr="00036027">
        <w:rPr>
          <w:rFonts w:ascii="Calibri" w:eastAsia="Calibri" w:hAnsi="Calibri" w:cs="Times New Roman"/>
          <w:iCs/>
        </w:rPr>
        <w:t xml:space="preserve">, and </w:t>
      </w:r>
      <w:proofErr w:type="spellStart"/>
      <w:r w:rsidRPr="00036027">
        <w:rPr>
          <w:rFonts w:ascii="Calibri" w:eastAsia="Calibri" w:hAnsi="Calibri" w:cs="Times New Roman"/>
          <w:iCs/>
        </w:rPr>
        <w:t>Energy</w:t>
      </w:r>
      <w:proofErr w:type="spellEnd"/>
      <w:r w:rsidRPr="00036027">
        <w:rPr>
          <w:rFonts w:ascii="Calibri" w:eastAsia="Calibri" w:hAnsi="Calibri" w:cs="Times New Roman"/>
          <w:iCs/>
        </w:rPr>
        <w:t xml:space="preserve"> Project: </w:t>
      </w:r>
      <w:proofErr w:type="spellStart"/>
      <w:r w:rsidRPr="00036027">
        <w:rPr>
          <w:rFonts w:ascii="Calibri" w:eastAsia="Calibri" w:hAnsi="Calibri" w:cs="Times New Roman"/>
          <w:iCs/>
        </w:rPr>
        <w:t>Pathways</w:t>
      </w:r>
      <w:proofErr w:type="spellEnd"/>
      <w:r w:rsidRPr="00036027">
        <w:rPr>
          <w:rFonts w:ascii="Calibri" w:eastAsia="Calibri" w:hAnsi="Calibri" w:cs="Times New Roman"/>
          <w:iCs/>
        </w:rPr>
        <w:t xml:space="preserve"> </w:t>
      </w:r>
      <w:proofErr w:type="spellStart"/>
      <w:r w:rsidRPr="00036027">
        <w:rPr>
          <w:rFonts w:ascii="Calibri" w:eastAsia="Calibri" w:hAnsi="Calibri" w:cs="Times New Roman"/>
          <w:iCs/>
        </w:rPr>
        <w:t>for</w:t>
      </w:r>
      <w:proofErr w:type="spellEnd"/>
      <w:r w:rsidRPr="00036027">
        <w:rPr>
          <w:rFonts w:ascii="Calibri" w:eastAsia="Calibri" w:hAnsi="Calibri" w:cs="Times New Roman"/>
          <w:iCs/>
        </w:rPr>
        <w:t xml:space="preserve"> </w:t>
      </w:r>
      <w:proofErr w:type="spellStart"/>
      <w:r w:rsidRPr="00036027">
        <w:rPr>
          <w:rFonts w:ascii="Calibri" w:eastAsia="Calibri" w:hAnsi="Calibri" w:cs="Times New Roman"/>
          <w:iCs/>
        </w:rPr>
        <w:t>Sustainable</w:t>
      </w:r>
      <w:proofErr w:type="spellEnd"/>
      <w:r w:rsidRPr="00036027">
        <w:rPr>
          <w:rFonts w:ascii="Calibri" w:eastAsia="Calibri" w:hAnsi="Calibri" w:cs="Times New Roman"/>
          <w:iCs/>
        </w:rPr>
        <w:t xml:space="preserve"> </w:t>
      </w:r>
      <w:proofErr w:type="spellStart"/>
      <w:r w:rsidRPr="00036027">
        <w:rPr>
          <w:rFonts w:ascii="Calibri" w:eastAsia="Calibri" w:hAnsi="Calibri" w:cs="Times New Roman"/>
          <w:iCs/>
        </w:rPr>
        <w:t>Land</w:t>
      </w:r>
      <w:proofErr w:type="spellEnd"/>
      <w:r w:rsidRPr="00036027">
        <w:rPr>
          <w:rFonts w:ascii="Calibri" w:eastAsia="Calibri" w:hAnsi="Calibri" w:cs="Times New Roman"/>
          <w:iCs/>
        </w:rPr>
        <w:t xml:space="preserve"> Use – FB, INTA, IIASA, SEI, SDSN, GIZ): </w:t>
      </w:r>
      <w:r w:rsidRPr="00036027">
        <w:rPr>
          <w:rFonts w:ascii="Calibri" w:eastAsia="Calibri" w:hAnsi="Calibri" w:cs="Times New Roman"/>
          <w:b/>
          <w:iCs/>
        </w:rPr>
        <w:t xml:space="preserve">Adrián </w:t>
      </w:r>
      <w:proofErr w:type="spellStart"/>
      <w:r w:rsidRPr="00036027">
        <w:rPr>
          <w:rFonts w:ascii="Calibri" w:eastAsia="Calibri" w:hAnsi="Calibri" w:cs="Times New Roman"/>
          <w:b/>
          <w:iCs/>
        </w:rPr>
        <w:t>Monjeau</w:t>
      </w:r>
      <w:proofErr w:type="spellEnd"/>
      <w:r w:rsidRPr="00036027">
        <w:rPr>
          <w:rFonts w:ascii="Calibri" w:eastAsia="Calibri" w:hAnsi="Calibri" w:cs="Times New Roman"/>
          <w:b/>
          <w:iCs/>
        </w:rPr>
        <w:t xml:space="preserve">, Nicolás Di </w:t>
      </w:r>
      <w:proofErr w:type="spellStart"/>
      <w:r w:rsidRPr="00036027">
        <w:rPr>
          <w:rFonts w:ascii="Calibri" w:eastAsia="Calibri" w:hAnsi="Calibri" w:cs="Times New Roman"/>
          <w:b/>
          <w:iCs/>
        </w:rPr>
        <w:t>Sbroiavacca</w:t>
      </w:r>
      <w:proofErr w:type="spellEnd"/>
      <w:r w:rsidRPr="00036027">
        <w:rPr>
          <w:rFonts w:ascii="Calibri" w:eastAsia="Calibri" w:hAnsi="Calibri" w:cs="Times New Roman"/>
          <w:b/>
          <w:iCs/>
        </w:rPr>
        <w:t xml:space="preserve">, Gustavo Nadal y Michael </w:t>
      </w:r>
      <w:proofErr w:type="spellStart"/>
      <w:r w:rsidRPr="00036027">
        <w:rPr>
          <w:rFonts w:ascii="Calibri" w:eastAsia="Calibri" w:hAnsi="Calibri" w:cs="Times New Roman"/>
          <w:b/>
          <w:iCs/>
        </w:rPr>
        <w:t>Lathueillière</w:t>
      </w:r>
      <w:proofErr w:type="spellEnd"/>
      <w:r w:rsidRPr="00036027">
        <w:rPr>
          <w:rFonts w:ascii="Calibri" w:eastAsia="Calibri" w:hAnsi="Calibri" w:cs="Times New Roman"/>
          <w:iCs/>
        </w:rPr>
        <w:t xml:space="preserve"> (Fundación Bariloche)</w:t>
      </w:r>
    </w:p>
    <w:p w:rsidR="00036027" w:rsidRPr="00036027" w:rsidRDefault="00036027" w:rsidP="00036027">
      <w:pPr>
        <w:numPr>
          <w:ilvl w:val="0"/>
          <w:numId w:val="16"/>
        </w:numPr>
        <w:spacing w:after="0" w:line="240" w:lineRule="auto"/>
        <w:contextualSpacing/>
        <w:jc w:val="both"/>
        <w:rPr>
          <w:rFonts w:ascii="Calibri" w:eastAsia="Calibri" w:hAnsi="Calibri" w:cs="Times New Roman"/>
          <w:iCs/>
        </w:rPr>
      </w:pPr>
      <w:r w:rsidRPr="00036027">
        <w:rPr>
          <w:rFonts w:ascii="Calibri" w:eastAsia="Calibri" w:hAnsi="Calibri" w:cs="Times New Roman"/>
          <w:iCs/>
        </w:rPr>
        <w:t xml:space="preserve">16.10 - 16.25. ¿Qué aprendimos sobre la materia orgánica del suelo durante la última década? ¿Cómo nos ayuda a diseñar agro-ecosistemas más sustentables? </w:t>
      </w:r>
      <w:r w:rsidRPr="00036027">
        <w:rPr>
          <w:rFonts w:ascii="Calibri" w:eastAsia="Calibri" w:hAnsi="Calibri" w:cs="Times New Roman"/>
          <w:b/>
          <w:iCs/>
        </w:rPr>
        <w:t xml:space="preserve">Ing. Agr. Dr. Sebastián </w:t>
      </w:r>
      <w:proofErr w:type="spellStart"/>
      <w:r w:rsidRPr="00036027">
        <w:rPr>
          <w:rFonts w:ascii="Calibri" w:eastAsia="Calibri" w:hAnsi="Calibri" w:cs="Times New Roman"/>
          <w:b/>
          <w:iCs/>
        </w:rPr>
        <w:t>Villarino</w:t>
      </w:r>
      <w:proofErr w:type="spellEnd"/>
      <w:r w:rsidRPr="00036027">
        <w:rPr>
          <w:rFonts w:ascii="Calibri" w:eastAsia="Calibri" w:hAnsi="Calibri" w:cs="Times New Roman"/>
          <w:iCs/>
        </w:rPr>
        <w:t xml:space="preserve"> (Investigador Asistente del CONICET, Grupo de Estudio de </w:t>
      </w:r>
      <w:proofErr w:type="spellStart"/>
      <w:r w:rsidRPr="00036027">
        <w:rPr>
          <w:rFonts w:ascii="Calibri" w:eastAsia="Calibri" w:hAnsi="Calibri" w:cs="Times New Roman"/>
          <w:iCs/>
        </w:rPr>
        <w:t>Agroecosistemas</w:t>
      </w:r>
      <w:proofErr w:type="spellEnd"/>
      <w:r w:rsidRPr="00036027">
        <w:rPr>
          <w:rFonts w:ascii="Calibri" w:eastAsia="Calibri" w:hAnsi="Calibri" w:cs="Times New Roman"/>
          <w:iCs/>
        </w:rPr>
        <w:t xml:space="preserve"> y Paisajes Rurales, Grupo de Manejo Sustentable del Suelo, Unidad Integrada Balcarce – Facultad de Ciencias Agrarias Balcarce (</w:t>
      </w:r>
      <w:proofErr w:type="spellStart"/>
      <w:r w:rsidRPr="00036027">
        <w:rPr>
          <w:rFonts w:ascii="Calibri" w:eastAsia="Calibri" w:hAnsi="Calibri" w:cs="Times New Roman"/>
          <w:iCs/>
        </w:rPr>
        <w:t>UNMdP</w:t>
      </w:r>
      <w:proofErr w:type="spellEnd"/>
      <w:r w:rsidRPr="00036027">
        <w:rPr>
          <w:rFonts w:ascii="Calibri" w:eastAsia="Calibri" w:hAnsi="Calibri" w:cs="Times New Roman"/>
          <w:iCs/>
        </w:rPr>
        <w:t>) – Estación Experimental Agropecuaria Balcarce (INTA). Contacto: sebavillarino@gmail.com)</w:t>
      </w:r>
    </w:p>
    <w:p w:rsidR="00036027" w:rsidRPr="00036027" w:rsidRDefault="00036027" w:rsidP="00036027">
      <w:pPr>
        <w:numPr>
          <w:ilvl w:val="0"/>
          <w:numId w:val="16"/>
        </w:numPr>
        <w:spacing w:after="0" w:line="240" w:lineRule="auto"/>
        <w:contextualSpacing/>
        <w:jc w:val="both"/>
        <w:rPr>
          <w:rFonts w:ascii="Calibri" w:eastAsia="Calibri" w:hAnsi="Calibri" w:cs="Times New Roman"/>
          <w:iCs/>
        </w:rPr>
      </w:pPr>
      <w:r w:rsidRPr="00036027">
        <w:rPr>
          <w:rFonts w:ascii="Calibri" w:eastAsia="Calibri" w:hAnsi="Calibri" w:cs="Times New Roman"/>
          <w:iCs/>
        </w:rPr>
        <w:t xml:space="preserve">16.35 - 16.50.   </w:t>
      </w:r>
      <w:r w:rsidRPr="00036027">
        <w:rPr>
          <w:rFonts w:ascii="Calibri" w:eastAsia="Calibri" w:hAnsi="Calibri" w:cs="Times New Roman"/>
          <w:iCs/>
        </w:rPr>
        <w:tab/>
        <w:t xml:space="preserve">Agricultura, servicios </w:t>
      </w:r>
      <w:proofErr w:type="spellStart"/>
      <w:r w:rsidRPr="00036027">
        <w:rPr>
          <w:rFonts w:ascii="Calibri" w:eastAsia="Calibri" w:hAnsi="Calibri" w:cs="Times New Roman"/>
          <w:iCs/>
        </w:rPr>
        <w:t>ecosistémicos</w:t>
      </w:r>
      <w:proofErr w:type="spellEnd"/>
      <w:r w:rsidRPr="00036027">
        <w:rPr>
          <w:rFonts w:ascii="Calibri" w:eastAsia="Calibri" w:hAnsi="Calibri" w:cs="Times New Roman"/>
          <w:iCs/>
        </w:rPr>
        <w:t xml:space="preserve"> y desarrollo local</w:t>
      </w:r>
      <w:proofErr w:type="gramStart"/>
      <w:r w:rsidRPr="00036027">
        <w:rPr>
          <w:rFonts w:ascii="Calibri" w:eastAsia="Calibri" w:hAnsi="Calibri" w:cs="Times New Roman"/>
          <w:iCs/>
        </w:rPr>
        <w:t xml:space="preserve">:  </w:t>
      </w:r>
      <w:r w:rsidRPr="00036027">
        <w:rPr>
          <w:rFonts w:ascii="Calibri" w:eastAsia="Calibri" w:hAnsi="Calibri" w:cs="Times New Roman"/>
          <w:b/>
          <w:iCs/>
        </w:rPr>
        <w:t>Pedro</w:t>
      </w:r>
      <w:proofErr w:type="gramEnd"/>
      <w:r w:rsidRPr="00036027">
        <w:rPr>
          <w:rFonts w:ascii="Calibri" w:eastAsia="Calibri" w:hAnsi="Calibri" w:cs="Times New Roman"/>
          <w:b/>
          <w:iCs/>
        </w:rPr>
        <w:t xml:space="preserve"> </w:t>
      </w:r>
      <w:proofErr w:type="spellStart"/>
      <w:r w:rsidRPr="00036027">
        <w:rPr>
          <w:rFonts w:ascii="Calibri" w:eastAsia="Calibri" w:hAnsi="Calibri" w:cs="Times New Roman"/>
          <w:b/>
          <w:iCs/>
        </w:rPr>
        <w:t>Laterra</w:t>
      </w:r>
      <w:proofErr w:type="spellEnd"/>
      <w:r w:rsidRPr="00036027">
        <w:rPr>
          <w:rFonts w:ascii="Calibri" w:eastAsia="Calibri" w:hAnsi="Calibri" w:cs="Times New Roman"/>
          <w:iCs/>
        </w:rPr>
        <w:t xml:space="preserve"> (</w:t>
      </w:r>
      <w:r w:rsidRPr="00036027">
        <w:rPr>
          <w:rFonts w:ascii="Calibri" w:eastAsia="Calibri" w:hAnsi="Calibri" w:cs="Times New Roman"/>
          <w:sz w:val="21"/>
          <w:szCs w:val="20"/>
        </w:rPr>
        <w:t xml:space="preserve">Licenciado en Ciencias Biológicas, Facultad de Ciencias Exactas y Naturales, UBA y Doctor en Ciencias Biológicas, Facultad de Ciencias Exactas y Naturales, UBA; Es Investigador Principal CONICET y Profesor Invitado, Facultad de Ciencias Agrarias, UN de Mar del Plata con experiencia en el Modelado y mapeo de servicios </w:t>
      </w:r>
      <w:proofErr w:type="spellStart"/>
      <w:r w:rsidRPr="00036027">
        <w:rPr>
          <w:rFonts w:ascii="Calibri" w:eastAsia="Calibri" w:hAnsi="Calibri" w:cs="Times New Roman"/>
          <w:sz w:val="21"/>
          <w:szCs w:val="20"/>
        </w:rPr>
        <w:t>ecosistémicos</w:t>
      </w:r>
      <w:proofErr w:type="spellEnd"/>
      <w:r w:rsidRPr="00036027">
        <w:rPr>
          <w:rFonts w:ascii="Calibri" w:eastAsia="Calibri" w:hAnsi="Calibri" w:cs="Times New Roman"/>
          <w:sz w:val="21"/>
          <w:szCs w:val="20"/>
        </w:rPr>
        <w:t>; la Multifuncionalidad de paisajes rurales y la ecología de paisajes)</w:t>
      </w:r>
      <w:r w:rsidRPr="00036027">
        <w:rPr>
          <w:rFonts w:ascii="Calibri" w:eastAsia="Calibri" w:hAnsi="Calibri" w:cs="Times New Roman"/>
          <w:iCs/>
        </w:rPr>
        <w:t>.</w:t>
      </w:r>
    </w:p>
    <w:p w:rsidR="00036027" w:rsidRPr="00036027" w:rsidRDefault="00036027" w:rsidP="00036027">
      <w:pPr>
        <w:numPr>
          <w:ilvl w:val="0"/>
          <w:numId w:val="16"/>
        </w:numPr>
        <w:spacing w:after="0" w:line="240" w:lineRule="auto"/>
        <w:contextualSpacing/>
        <w:jc w:val="both"/>
        <w:rPr>
          <w:rFonts w:ascii="Calibri" w:eastAsia="Calibri" w:hAnsi="Calibri" w:cs="Times New Roman"/>
          <w:iCs/>
        </w:rPr>
      </w:pPr>
      <w:r w:rsidRPr="00036027">
        <w:rPr>
          <w:rFonts w:ascii="Calibri" w:eastAsia="Calibri" w:hAnsi="Calibri" w:cs="Times New Roman"/>
          <w:iCs/>
        </w:rPr>
        <w:t>16.50 - 17.15.  Mesa redonda y discusión plenaria.</w:t>
      </w:r>
    </w:p>
    <w:p w:rsidR="00036027" w:rsidRPr="00036027" w:rsidRDefault="00036027" w:rsidP="00036027">
      <w:pPr>
        <w:spacing w:after="0" w:line="240" w:lineRule="auto"/>
        <w:ind w:left="1417" w:hanging="1"/>
        <w:jc w:val="both"/>
        <w:rPr>
          <w:rFonts w:ascii="Calibri" w:eastAsia="Calibri" w:hAnsi="Calibri" w:cs="Times New Roman"/>
          <w:iCs/>
        </w:rPr>
      </w:pPr>
    </w:p>
    <w:p w:rsidR="00036027" w:rsidRPr="00036027" w:rsidRDefault="00036027" w:rsidP="00036027">
      <w:pPr>
        <w:spacing w:after="0" w:line="240" w:lineRule="auto"/>
        <w:ind w:left="1418" w:hanging="710"/>
        <w:jc w:val="both"/>
        <w:rPr>
          <w:rFonts w:ascii="Calibri" w:eastAsia="Calibri" w:hAnsi="Calibri" w:cs="Times New Roman"/>
        </w:rPr>
      </w:pPr>
      <w:r w:rsidRPr="00036027">
        <w:rPr>
          <w:rFonts w:ascii="Calibri" w:eastAsia="Calibri" w:hAnsi="Calibri" w:cs="Times New Roman"/>
        </w:rPr>
        <w:t xml:space="preserve">18:00 – 19:30 </w:t>
      </w:r>
      <w:proofErr w:type="spellStart"/>
      <w:r w:rsidRPr="00036027">
        <w:rPr>
          <w:rFonts w:ascii="Calibri" w:eastAsia="Calibri" w:hAnsi="Calibri" w:cs="Times New Roman"/>
        </w:rPr>
        <w:t>hs</w:t>
      </w:r>
      <w:proofErr w:type="spellEnd"/>
      <w:r w:rsidRPr="00036027">
        <w:rPr>
          <w:rFonts w:ascii="Calibri" w:eastAsia="Calibri" w:hAnsi="Calibri" w:cs="Times New Roman"/>
        </w:rPr>
        <w:t xml:space="preserve"> Taller interno de trabajo. Intercambio de ideas, rescate de puntos salientes. Disparadores a futuro.</w:t>
      </w:r>
    </w:p>
    <w:p w:rsidR="00036027" w:rsidRPr="00036027" w:rsidRDefault="00036027" w:rsidP="00036027">
      <w:pPr>
        <w:spacing w:after="0" w:line="240" w:lineRule="auto"/>
        <w:ind w:left="1417" w:hanging="1"/>
        <w:jc w:val="both"/>
        <w:rPr>
          <w:rFonts w:ascii="Calibri" w:eastAsia="Calibri" w:hAnsi="Calibri" w:cs="Times New Roman"/>
          <w:sz w:val="21"/>
          <w:szCs w:val="20"/>
        </w:rPr>
      </w:pPr>
      <w:r w:rsidRPr="00036027">
        <w:rPr>
          <w:rFonts w:ascii="Calibri" w:eastAsia="Calibri" w:hAnsi="Calibri" w:cs="Times New Roman"/>
          <w:sz w:val="21"/>
          <w:szCs w:val="20"/>
        </w:rPr>
        <w:t xml:space="preserve">Taller coordinado por Emilio </w:t>
      </w:r>
      <w:proofErr w:type="spellStart"/>
      <w:r w:rsidRPr="00036027">
        <w:rPr>
          <w:rFonts w:ascii="Calibri" w:eastAsia="Calibri" w:hAnsi="Calibri" w:cs="Times New Roman"/>
          <w:sz w:val="21"/>
          <w:szCs w:val="20"/>
        </w:rPr>
        <w:t>Satorre</w:t>
      </w:r>
      <w:proofErr w:type="spellEnd"/>
      <w:r w:rsidRPr="00036027">
        <w:rPr>
          <w:rFonts w:ascii="Calibri" w:eastAsia="Calibri" w:hAnsi="Calibri" w:cs="Times New Roman"/>
          <w:sz w:val="21"/>
          <w:szCs w:val="20"/>
        </w:rPr>
        <w:t xml:space="preserve"> y Gustavo Martini (CREA) se trabajará rescatando los puntos salientes del día, con atención al papel de la ecología (su teoría y herramientas) en el desarrollo de un posible nuevo modelo productivo.</w:t>
      </w:r>
    </w:p>
    <w:p w:rsidR="00036027" w:rsidRPr="00036027" w:rsidRDefault="00036027" w:rsidP="00036027">
      <w:pPr>
        <w:spacing w:after="0" w:line="240" w:lineRule="auto"/>
        <w:ind w:left="709" w:hanging="1"/>
        <w:jc w:val="both"/>
        <w:rPr>
          <w:rFonts w:ascii="Calibri" w:eastAsia="Calibri" w:hAnsi="Calibri" w:cs="Times New Roman"/>
          <w:sz w:val="21"/>
          <w:szCs w:val="20"/>
        </w:rPr>
      </w:pPr>
      <w:r w:rsidRPr="00036027">
        <w:rPr>
          <w:rFonts w:ascii="Calibri" w:eastAsia="Calibri" w:hAnsi="Calibri" w:cs="Times New Roman"/>
          <w:sz w:val="21"/>
          <w:szCs w:val="20"/>
        </w:rPr>
        <w:t>20:30 – Cena en el Hotel</w:t>
      </w:r>
    </w:p>
    <w:p w:rsidR="00036027" w:rsidRPr="00036027" w:rsidRDefault="00036027" w:rsidP="00036027">
      <w:pPr>
        <w:spacing w:after="0"/>
        <w:ind w:left="709" w:hanging="1"/>
        <w:jc w:val="both"/>
        <w:rPr>
          <w:rFonts w:ascii="Calibri" w:eastAsia="Calibri" w:hAnsi="Calibri" w:cs="Times New Roman"/>
          <w:b/>
          <w:bCs/>
          <w:iCs/>
          <w:sz w:val="20"/>
          <w:szCs w:val="20"/>
        </w:rPr>
      </w:pPr>
    </w:p>
    <w:p w:rsidR="00036027" w:rsidRPr="00036027" w:rsidRDefault="00036027" w:rsidP="00036027">
      <w:pPr>
        <w:spacing w:after="0" w:line="240" w:lineRule="auto"/>
        <w:jc w:val="both"/>
        <w:rPr>
          <w:rFonts w:ascii="Calibri" w:eastAsia="Calibri" w:hAnsi="Calibri" w:cs="Times New Roman"/>
          <w:b/>
        </w:rPr>
      </w:pPr>
      <w:r w:rsidRPr="00036027">
        <w:rPr>
          <w:rFonts w:ascii="Calibri" w:eastAsia="Calibri" w:hAnsi="Calibri" w:cs="Times New Roman"/>
          <w:b/>
        </w:rPr>
        <w:t>Sábado 27 de Abril:</w:t>
      </w:r>
    </w:p>
    <w:p w:rsidR="00036027" w:rsidRPr="00036027" w:rsidRDefault="00036027" w:rsidP="00036027">
      <w:pPr>
        <w:spacing w:after="0" w:line="240" w:lineRule="auto"/>
        <w:ind w:left="709" w:hanging="1"/>
        <w:jc w:val="both"/>
        <w:rPr>
          <w:rFonts w:ascii="Calibri" w:eastAsia="Calibri" w:hAnsi="Calibri" w:cs="Times New Roman"/>
        </w:rPr>
      </w:pPr>
      <w:r w:rsidRPr="00036027">
        <w:rPr>
          <w:rFonts w:ascii="Calibri" w:eastAsia="Calibri" w:hAnsi="Calibri" w:cs="Times New Roman"/>
        </w:rPr>
        <w:t>07:00 – 08:00 Desayuno en el Hotel</w:t>
      </w:r>
    </w:p>
    <w:p w:rsidR="00036027" w:rsidRPr="00036027" w:rsidRDefault="00036027" w:rsidP="00036027">
      <w:pPr>
        <w:spacing w:after="0" w:line="240" w:lineRule="auto"/>
        <w:ind w:left="710" w:hanging="1"/>
        <w:jc w:val="both"/>
        <w:rPr>
          <w:rFonts w:ascii="Calibri" w:eastAsia="Calibri" w:hAnsi="Calibri" w:cs="Times New Roman"/>
        </w:rPr>
      </w:pPr>
      <w:r w:rsidRPr="00036027">
        <w:rPr>
          <w:rFonts w:ascii="Calibri" w:eastAsia="Calibri" w:hAnsi="Calibri" w:cs="Times New Roman"/>
        </w:rPr>
        <w:t xml:space="preserve">08:05 – 08:50 Presentación </w:t>
      </w:r>
      <w:r w:rsidRPr="00036027">
        <w:rPr>
          <w:rFonts w:ascii="Calibri" w:eastAsia="Calibri" w:hAnsi="Calibri" w:cs="Times New Roman"/>
          <w:b/>
        </w:rPr>
        <w:t>Fabián Quiroga &amp; Rodrigo García S.</w:t>
      </w:r>
      <w:r w:rsidRPr="00036027">
        <w:rPr>
          <w:rFonts w:ascii="Calibri" w:eastAsia="Calibri" w:hAnsi="Calibri" w:cs="Times New Roman"/>
        </w:rPr>
        <w:t xml:space="preserve"> (</w:t>
      </w:r>
      <w:proofErr w:type="spellStart"/>
      <w:r w:rsidRPr="00036027">
        <w:rPr>
          <w:rFonts w:ascii="Calibri" w:eastAsia="Calibri" w:hAnsi="Calibri" w:cs="Times New Roman"/>
        </w:rPr>
        <w:t>Crop</w:t>
      </w:r>
      <w:proofErr w:type="spellEnd"/>
      <w:r w:rsidRPr="00036027">
        <w:rPr>
          <w:rFonts w:ascii="Calibri" w:eastAsia="Calibri" w:hAnsi="Calibri" w:cs="Times New Roman"/>
        </w:rPr>
        <w:t xml:space="preserve"> </w:t>
      </w:r>
      <w:proofErr w:type="spellStart"/>
      <w:r w:rsidRPr="00036027">
        <w:rPr>
          <w:rFonts w:ascii="Calibri" w:eastAsia="Calibri" w:hAnsi="Calibri" w:cs="Times New Roman"/>
        </w:rPr>
        <w:t>Protection</w:t>
      </w:r>
      <w:proofErr w:type="spellEnd"/>
      <w:r w:rsidRPr="00036027">
        <w:rPr>
          <w:rFonts w:ascii="Calibri" w:eastAsia="Calibri" w:hAnsi="Calibri" w:cs="Times New Roman"/>
        </w:rPr>
        <w:t xml:space="preserve"> </w:t>
      </w:r>
      <w:proofErr w:type="spellStart"/>
      <w:r w:rsidRPr="00036027">
        <w:rPr>
          <w:rFonts w:ascii="Calibri" w:eastAsia="Calibri" w:hAnsi="Calibri" w:cs="Times New Roman"/>
        </w:rPr>
        <w:t>Development</w:t>
      </w:r>
      <w:proofErr w:type="spellEnd"/>
      <w:r w:rsidRPr="00036027">
        <w:rPr>
          <w:rFonts w:ascii="Calibri" w:eastAsia="Calibri" w:hAnsi="Calibri" w:cs="Times New Roman"/>
        </w:rPr>
        <w:t xml:space="preserve"> Head LAS – </w:t>
      </w:r>
      <w:proofErr w:type="spellStart"/>
      <w:r w:rsidRPr="00036027">
        <w:rPr>
          <w:rFonts w:ascii="Calibri" w:eastAsia="Calibri" w:hAnsi="Calibri" w:cs="Times New Roman"/>
        </w:rPr>
        <w:t>Syngenta</w:t>
      </w:r>
      <w:proofErr w:type="spellEnd"/>
      <w:r w:rsidRPr="00036027">
        <w:rPr>
          <w:rFonts w:ascii="Calibri" w:eastAsia="Calibri" w:hAnsi="Calibri" w:cs="Times New Roman"/>
        </w:rPr>
        <w:t xml:space="preserve">). </w:t>
      </w:r>
    </w:p>
    <w:p w:rsidR="00036027" w:rsidRPr="00036027" w:rsidRDefault="00036027" w:rsidP="00036027">
      <w:pPr>
        <w:spacing w:after="0" w:line="240" w:lineRule="auto"/>
        <w:ind w:left="1985" w:hanging="1276"/>
        <w:jc w:val="both"/>
        <w:rPr>
          <w:rFonts w:ascii="Calibri" w:eastAsia="Calibri" w:hAnsi="Calibri" w:cs="Times New Roman"/>
        </w:rPr>
      </w:pPr>
      <w:r w:rsidRPr="00036027">
        <w:rPr>
          <w:rFonts w:ascii="Calibri" w:eastAsia="Calibri" w:hAnsi="Calibri" w:cs="Times New Roman"/>
        </w:rPr>
        <w:t>08:50 – 09:50 Taller interno de trabajo en grupos CREA-SYNGENTA: Identificando aspectos clave para un posible nuevo modelo productivo extensivo en agricultura. Bases para un plan de trabajo para los próximos 3 años.</w:t>
      </w:r>
    </w:p>
    <w:p w:rsidR="00036027" w:rsidRPr="00036027" w:rsidRDefault="00036027" w:rsidP="00036027">
      <w:pPr>
        <w:spacing w:after="0" w:line="240" w:lineRule="auto"/>
        <w:ind w:left="1985" w:hanging="1276"/>
        <w:jc w:val="both"/>
        <w:rPr>
          <w:rFonts w:ascii="Calibri" w:eastAsia="Calibri" w:hAnsi="Calibri" w:cs="Times New Roman"/>
        </w:rPr>
      </w:pPr>
      <w:r w:rsidRPr="00036027">
        <w:rPr>
          <w:rFonts w:ascii="Calibri" w:eastAsia="Calibri" w:hAnsi="Calibri" w:cs="Times New Roman"/>
        </w:rPr>
        <w:t>10:00 – 12:00 Presentación de trabajo en grupos. Mesa Redonda</w:t>
      </w:r>
    </w:p>
    <w:p w:rsidR="00036027" w:rsidRPr="00036027" w:rsidRDefault="00036027" w:rsidP="00036027">
      <w:pPr>
        <w:spacing w:after="0" w:line="240" w:lineRule="auto"/>
        <w:ind w:left="709" w:hanging="1"/>
        <w:jc w:val="both"/>
        <w:rPr>
          <w:rFonts w:ascii="Calibri" w:eastAsia="Calibri" w:hAnsi="Calibri" w:cs="Times New Roman"/>
        </w:rPr>
      </w:pPr>
      <w:r w:rsidRPr="00036027">
        <w:rPr>
          <w:rFonts w:ascii="Calibri" w:eastAsia="Calibri" w:hAnsi="Calibri" w:cs="Times New Roman"/>
        </w:rPr>
        <w:t>12:30 – 13:15 Salida a excursión</w:t>
      </w:r>
    </w:p>
    <w:p w:rsidR="00036027" w:rsidRPr="00036027" w:rsidRDefault="00036027" w:rsidP="00036027">
      <w:pPr>
        <w:spacing w:after="0" w:line="240" w:lineRule="auto"/>
        <w:ind w:left="709" w:hanging="1"/>
        <w:jc w:val="both"/>
        <w:rPr>
          <w:rFonts w:ascii="Calibri" w:eastAsia="Calibri" w:hAnsi="Calibri" w:cs="Times New Roman"/>
        </w:rPr>
      </w:pPr>
      <w:r w:rsidRPr="00036027">
        <w:rPr>
          <w:rFonts w:ascii="Calibri" w:eastAsia="Calibri" w:hAnsi="Calibri" w:cs="Times New Roman"/>
        </w:rPr>
        <w:t xml:space="preserve">13:15 – 18:30 Actividad de </w:t>
      </w:r>
      <w:proofErr w:type="spellStart"/>
      <w:r w:rsidRPr="00036027">
        <w:rPr>
          <w:rFonts w:ascii="Calibri" w:eastAsia="Calibri" w:hAnsi="Calibri" w:cs="Times New Roman"/>
        </w:rPr>
        <w:t>team-building</w:t>
      </w:r>
      <w:proofErr w:type="spellEnd"/>
      <w:r w:rsidRPr="00036027">
        <w:rPr>
          <w:rFonts w:ascii="Calibri" w:eastAsia="Calibri" w:hAnsi="Calibri" w:cs="Times New Roman"/>
        </w:rPr>
        <w:t xml:space="preserve">. Paseo por Lago Nahuel </w:t>
      </w:r>
      <w:proofErr w:type="spellStart"/>
      <w:r w:rsidRPr="00036027">
        <w:rPr>
          <w:rFonts w:ascii="Calibri" w:eastAsia="Calibri" w:hAnsi="Calibri" w:cs="Times New Roman"/>
        </w:rPr>
        <w:t>Huapi</w:t>
      </w:r>
      <w:proofErr w:type="spellEnd"/>
      <w:r w:rsidRPr="00036027">
        <w:rPr>
          <w:rFonts w:ascii="Calibri" w:eastAsia="Calibri" w:hAnsi="Calibri" w:cs="Times New Roman"/>
        </w:rPr>
        <w:t xml:space="preserve"> – Isla Victoria. </w:t>
      </w:r>
    </w:p>
    <w:p w:rsidR="00036027" w:rsidRPr="00036027" w:rsidRDefault="00036027" w:rsidP="00036027">
      <w:pPr>
        <w:spacing w:after="0" w:line="240" w:lineRule="auto"/>
        <w:ind w:left="709" w:hanging="1"/>
        <w:jc w:val="both"/>
        <w:rPr>
          <w:rFonts w:ascii="Calibri" w:eastAsia="Calibri" w:hAnsi="Calibri" w:cs="Times New Roman"/>
          <w:sz w:val="21"/>
          <w:szCs w:val="20"/>
        </w:rPr>
      </w:pPr>
      <w:r w:rsidRPr="00036027">
        <w:rPr>
          <w:rFonts w:ascii="Calibri" w:eastAsia="Calibri" w:hAnsi="Calibri" w:cs="Times New Roman"/>
        </w:rPr>
        <w:t>20:30 – Cena en Restaurante el Patacón</w:t>
      </w:r>
    </w:p>
    <w:p w:rsidR="00036027" w:rsidRPr="00036027" w:rsidRDefault="00036027" w:rsidP="00036027">
      <w:pPr>
        <w:spacing w:after="0"/>
        <w:ind w:left="709" w:hanging="709"/>
        <w:jc w:val="both"/>
        <w:rPr>
          <w:rFonts w:ascii="Calibri" w:eastAsia="Calibri" w:hAnsi="Calibri" w:cs="Times New Roman"/>
        </w:rPr>
      </w:pPr>
    </w:p>
    <w:p w:rsidR="00036027" w:rsidRPr="00036027" w:rsidRDefault="00036027" w:rsidP="00036027">
      <w:pPr>
        <w:spacing w:after="0" w:line="240" w:lineRule="auto"/>
        <w:jc w:val="both"/>
        <w:rPr>
          <w:rFonts w:ascii="Calibri" w:eastAsia="Calibri" w:hAnsi="Calibri" w:cs="Times New Roman"/>
          <w:b/>
        </w:rPr>
      </w:pPr>
      <w:r w:rsidRPr="00036027">
        <w:rPr>
          <w:rFonts w:ascii="Calibri" w:eastAsia="Calibri" w:hAnsi="Calibri" w:cs="Times New Roman"/>
          <w:b/>
        </w:rPr>
        <w:t>Domingo 28 de Abril:</w:t>
      </w:r>
    </w:p>
    <w:p w:rsidR="00036027" w:rsidRPr="00036027" w:rsidRDefault="00036027" w:rsidP="00036027">
      <w:pPr>
        <w:spacing w:after="0" w:line="240" w:lineRule="auto"/>
        <w:ind w:left="709" w:hanging="1"/>
        <w:jc w:val="both"/>
        <w:rPr>
          <w:rFonts w:ascii="Calibri" w:eastAsia="Calibri" w:hAnsi="Calibri" w:cs="Times New Roman"/>
        </w:rPr>
      </w:pPr>
      <w:r w:rsidRPr="00036027">
        <w:rPr>
          <w:rFonts w:ascii="Calibri" w:eastAsia="Calibri" w:hAnsi="Calibri" w:cs="Times New Roman"/>
        </w:rPr>
        <w:lastRenderedPageBreak/>
        <w:t>09:00 – 10:00 Desayuno en el hotel.</w:t>
      </w:r>
    </w:p>
    <w:p w:rsidR="00036027" w:rsidRPr="00036027" w:rsidRDefault="00036027" w:rsidP="00036027">
      <w:pPr>
        <w:spacing w:after="0" w:line="240" w:lineRule="auto"/>
        <w:ind w:left="1985" w:hanging="1277"/>
        <w:jc w:val="both"/>
        <w:rPr>
          <w:rFonts w:ascii="Calibri" w:eastAsia="Calibri" w:hAnsi="Calibri" w:cs="Times New Roman"/>
        </w:rPr>
      </w:pPr>
      <w:r w:rsidRPr="00036027">
        <w:rPr>
          <w:rFonts w:ascii="Calibri" w:eastAsia="Calibri" w:hAnsi="Calibri" w:cs="Times New Roman"/>
        </w:rPr>
        <w:t>10:00 – 11:30 Taller interno de trabajo: Cierre del viaje. Lectura de conclusiones y documento de síntesis.</w:t>
      </w:r>
    </w:p>
    <w:p w:rsidR="00036027" w:rsidRPr="00036027" w:rsidRDefault="00036027" w:rsidP="00036027">
      <w:pPr>
        <w:spacing w:after="0" w:line="240" w:lineRule="auto"/>
        <w:ind w:left="709" w:hanging="1"/>
        <w:jc w:val="both"/>
        <w:rPr>
          <w:rFonts w:ascii="Calibri" w:eastAsia="Calibri" w:hAnsi="Calibri" w:cs="Times New Roman"/>
        </w:rPr>
      </w:pPr>
      <w:r w:rsidRPr="00036027">
        <w:rPr>
          <w:rFonts w:ascii="Calibri" w:eastAsia="Calibri" w:hAnsi="Calibri" w:cs="Times New Roman"/>
        </w:rPr>
        <w:t xml:space="preserve">11:30 – 13:00 Almuerzo tipo </w:t>
      </w:r>
      <w:proofErr w:type="spellStart"/>
      <w:r w:rsidRPr="00036027">
        <w:rPr>
          <w:rFonts w:ascii="Calibri" w:eastAsia="Calibri" w:hAnsi="Calibri" w:cs="Times New Roman"/>
        </w:rPr>
        <w:t>cocktail</w:t>
      </w:r>
      <w:proofErr w:type="spellEnd"/>
      <w:r w:rsidRPr="00036027">
        <w:rPr>
          <w:rFonts w:ascii="Calibri" w:eastAsia="Calibri" w:hAnsi="Calibri" w:cs="Times New Roman"/>
        </w:rPr>
        <w:t xml:space="preserve"> en el hotel.</w:t>
      </w:r>
    </w:p>
    <w:p w:rsidR="00036027" w:rsidRPr="00036027" w:rsidRDefault="00036027" w:rsidP="00036027">
      <w:pPr>
        <w:spacing w:after="0" w:line="240" w:lineRule="auto"/>
        <w:ind w:left="709" w:hanging="1"/>
        <w:jc w:val="both"/>
        <w:rPr>
          <w:rFonts w:ascii="Calibri" w:eastAsia="Calibri" w:hAnsi="Calibri" w:cs="Times New Roman"/>
        </w:rPr>
      </w:pPr>
      <w:r w:rsidRPr="00036027">
        <w:rPr>
          <w:rFonts w:ascii="Calibri" w:eastAsia="Calibri" w:hAnsi="Calibri" w:cs="Times New Roman"/>
        </w:rPr>
        <w:t xml:space="preserve">13:00 - 14:00 </w:t>
      </w:r>
      <w:proofErr w:type="spellStart"/>
      <w:r w:rsidRPr="00036027">
        <w:rPr>
          <w:rFonts w:ascii="Calibri" w:eastAsia="Calibri" w:hAnsi="Calibri" w:cs="Times New Roman"/>
        </w:rPr>
        <w:t>Check</w:t>
      </w:r>
      <w:proofErr w:type="spellEnd"/>
      <w:r w:rsidRPr="00036027">
        <w:rPr>
          <w:rFonts w:ascii="Calibri" w:eastAsia="Calibri" w:hAnsi="Calibri" w:cs="Times New Roman"/>
        </w:rPr>
        <w:t xml:space="preserve"> </w:t>
      </w:r>
      <w:proofErr w:type="spellStart"/>
      <w:r w:rsidRPr="00036027">
        <w:rPr>
          <w:rFonts w:ascii="Calibri" w:eastAsia="Calibri" w:hAnsi="Calibri" w:cs="Times New Roman"/>
        </w:rPr>
        <w:t>out</w:t>
      </w:r>
      <w:proofErr w:type="spellEnd"/>
      <w:r w:rsidRPr="00036027">
        <w:rPr>
          <w:rFonts w:ascii="Calibri" w:eastAsia="Calibri" w:hAnsi="Calibri" w:cs="Times New Roman"/>
        </w:rPr>
        <w:t>. Salida al aeropuerto.</w:t>
      </w:r>
    </w:p>
    <w:p w:rsidR="00036027" w:rsidRPr="00036027" w:rsidRDefault="00036027" w:rsidP="00036027">
      <w:pPr>
        <w:spacing w:after="0" w:line="240" w:lineRule="auto"/>
        <w:ind w:left="709" w:hanging="1"/>
        <w:jc w:val="both"/>
        <w:rPr>
          <w:rFonts w:ascii="Calibri" w:eastAsia="Calibri" w:hAnsi="Calibri" w:cs="Times New Roman"/>
        </w:rPr>
      </w:pPr>
      <w:r w:rsidRPr="00036027">
        <w:rPr>
          <w:rFonts w:ascii="Calibri" w:eastAsia="Calibri" w:hAnsi="Calibri" w:cs="Times New Roman"/>
        </w:rPr>
        <w:t>15:35 – 17:35 Vuelo AR1699 (Bariloche-Buenos Aires). Fin de la actividad.</w:t>
      </w:r>
    </w:p>
    <w:p w:rsidR="00036027" w:rsidRPr="00036027" w:rsidRDefault="00036027" w:rsidP="00036027">
      <w:pPr>
        <w:spacing w:after="0" w:line="240" w:lineRule="auto"/>
        <w:ind w:left="709" w:hanging="1"/>
        <w:jc w:val="both"/>
        <w:rPr>
          <w:rFonts w:ascii="Calibri" w:eastAsia="Calibri" w:hAnsi="Calibri" w:cs="Times New Roman"/>
        </w:rPr>
      </w:pPr>
    </w:p>
    <w:p w:rsidR="00036027" w:rsidRPr="00036027" w:rsidRDefault="00036027" w:rsidP="00036027">
      <w:pPr>
        <w:jc w:val="both"/>
        <w:rPr>
          <w:rFonts w:ascii="Calibri" w:eastAsia="Calibri" w:hAnsi="Calibri" w:cs="Times New Roman"/>
          <w:u w:val="single"/>
        </w:rPr>
      </w:pPr>
    </w:p>
    <w:p w:rsidR="00036027" w:rsidRPr="00036027" w:rsidRDefault="00036027" w:rsidP="00036027">
      <w:pPr>
        <w:jc w:val="both"/>
        <w:rPr>
          <w:rFonts w:ascii="Calibri" w:eastAsia="Calibri" w:hAnsi="Calibri" w:cs="Times New Roman"/>
        </w:rPr>
      </w:pPr>
      <w:r w:rsidRPr="00036027">
        <w:rPr>
          <w:rFonts w:ascii="Calibri" w:eastAsia="Calibri" w:hAnsi="Calibri" w:cs="Times New Roman"/>
          <w:u w:val="single"/>
        </w:rPr>
        <w:t>ASISTENTES</w:t>
      </w:r>
      <w:r w:rsidRPr="00036027">
        <w:rPr>
          <w:rFonts w:ascii="Calibri" w:eastAsia="Calibri" w:hAnsi="Calibri" w:cs="Times New Roman"/>
        </w:rPr>
        <w:t>:</w:t>
      </w:r>
    </w:p>
    <w:tbl>
      <w:tblPr>
        <w:tblStyle w:val="Tablaconcuadrcula"/>
        <w:tblW w:w="9814" w:type="dxa"/>
        <w:tblInd w:w="108" w:type="dxa"/>
        <w:tblLayout w:type="fixed"/>
        <w:tblLook w:val="04A0" w:firstRow="1" w:lastRow="0" w:firstColumn="1" w:lastColumn="0" w:noHBand="0" w:noVBand="1"/>
      </w:tblPr>
      <w:tblGrid>
        <w:gridCol w:w="1701"/>
        <w:gridCol w:w="5670"/>
        <w:gridCol w:w="2443"/>
      </w:tblGrid>
      <w:tr w:rsidR="00036027" w:rsidRPr="00036027" w:rsidTr="002F5ADF">
        <w:tc>
          <w:tcPr>
            <w:tcW w:w="1701" w:type="dxa"/>
            <w:vAlign w:val="center"/>
          </w:tcPr>
          <w:p w:rsidR="00036027" w:rsidRPr="00036027" w:rsidRDefault="00036027" w:rsidP="00036027">
            <w:pPr>
              <w:spacing w:after="0" w:line="240" w:lineRule="auto"/>
              <w:rPr>
                <w:rFonts w:ascii="Calibri" w:eastAsia="Calibri" w:hAnsi="Calibri" w:cs="Times New Roman"/>
                <w:b/>
              </w:rPr>
            </w:pPr>
            <w:r w:rsidRPr="00036027">
              <w:rPr>
                <w:rFonts w:ascii="Calibri" w:eastAsia="Calibri" w:hAnsi="Calibri" w:cs="Times New Roman"/>
                <w:b/>
              </w:rPr>
              <w:t>Empresa / Institución</w:t>
            </w:r>
          </w:p>
        </w:tc>
        <w:tc>
          <w:tcPr>
            <w:tcW w:w="5670" w:type="dxa"/>
            <w:vAlign w:val="center"/>
          </w:tcPr>
          <w:p w:rsidR="00036027" w:rsidRPr="00036027" w:rsidRDefault="00036027" w:rsidP="00036027">
            <w:pPr>
              <w:spacing w:after="0" w:line="240" w:lineRule="auto"/>
              <w:rPr>
                <w:rFonts w:ascii="Calibri" w:eastAsia="Calibri" w:hAnsi="Calibri" w:cs="Times New Roman"/>
                <w:b/>
              </w:rPr>
            </w:pPr>
            <w:r w:rsidRPr="00036027">
              <w:rPr>
                <w:rFonts w:ascii="Calibri" w:eastAsia="Calibri" w:hAnsi="Calibri" w:cs="Times New Roman"/>
                <w:b/>
              </w:rPr>
              <w:t>Puesto</w:t>
            </w:r>
          </w:p>
        </w:tc>
        <w:tc>
          <w:tcPr>
            <w:tcW w:w="2443" w:type="dxa"/>
            <w:vAlign w:val="center"/>
          </w:tcPr>
          <w:p w:rsidR="00036027" w:rsidRPr="00036027" w:rsidRDefault="00036027" w:rsidP="00036027">
            <w:pPr>
              <w:spacing w:after="0" w:line="240" w:lineRule="auto"/>
              <w:rPr>
                <w:rFonts w:ascii="Calibri" w:eastAsia="Calibri" w:hAnsi="Calibri" w:cs="Times New Roman"/>
                <w:b/>
              </w:rPr>
            </w:pPr>
            <w:r w:rsidRPr="00036027">
              <w:rPr>
                <w:rFonts w:ascii="Calibri" w:eastAsia="Calibri" w:hAnsi="Calibri" w:cs="Times New Roman"/>
                <w:b/>
              </w:rPr>
              <w:t>Participante</w:t>
            </w:r>
          </w:p>
        </w:tc>
      </w:tr>
      <w:tr w:rsidR="00036027" w:rsidRPr="00036027" w:rsidTr="002F5ADF">
        <w:tc>
          <w:tcPr>
            <w:tcW w:w="1701" w:type="dxa"/>
            <w:vAlign w:val="center"/>
          </w:tcPr>
          <w:p w:rsidR="00036027" w:rsidRPr="00036027" w:rsidRDefault="00036027" w:rsidP="00036027">
            <w:pPr>
              <w:spacing w:after="0" w:line="240" w:lineRule="auto"/>
              <w:rPr>
                <w:rFonts w:ascii="Calibri" w:eastAsia="Calibri" w:hAnsi="Calibri" w:cs="Times New Roman"/>
              </w:rPr>
            </w:pPr>
            <w:r w:rsidRPr="00036027">
              <w:rPr>
                <w:rFonts w:ascii="Calibri" w:eastAsia="Calibri" w:hAnsi="Calibri" w:cs="Times New Roman"/>
              </w:rPr>
              <w:t>CREA</w:t>
            </w:r>
          </w:p>
        </w:tc>
        <w:tc>
          <w:tcPr>
            <w:tcW w:w="5670" w:type="dxa"/>
            <w:vAlign w:val="center"/>
          </w:tcPr>
          <w:p w:rsidR="00036027" w:rsidRPr="00036027" w:rsidRDefault="00036027" w:rsidP="00036027">
            <w:pPr>
              <w:spacing w:after="0" w:line="240" w:lineRule="auto"/>
              <w:rPr>
                <w:rFonts w:ascii="Calibri" w:eastAsia="Calibri" w:hAnsi="Calibri" w:cs="Times New Roman"/>
              </w:rPr>
            </w:pPr>
            <w:r w:rsidRPr="00036027">
              <w:rPr>
                <w:rFonts w:ascii="Calibri" w:eastAsia="Calibri" w:hAnsi="Calibri" w:cs="Times New Roman"/>
              </w:rPr>
              <w:t>Líder Investigación y Desarrollo</w:t>
            </w:r>
          </w:p>
        </w:tc>
        <w:tc>
          <w:tcPr>
            <w:tcW w:w="2443" w:type="dxa"/>
            <w:vAlign w:val="center"/>
          </w:tcPr>
          <w:p w:rsidR="00036027" w:rsidRPr="00036027" w:rsidRDefault="00036027" w:rsidP="00036027">
            <w:pPr>
              <w:spacing w:after="0" w:line="240" w:lineRule="auto"/>
              <w:rPr>
                <w:rFonts w:ascii="Calibri" w:eastAsia="Calibri" w:hAnsi="Calibri" w:cs="Times New Roman"/>
              </w:rPr>
            </w:pPr>
            <w:r w:rsidRPr="00036027">
              <w:rPr>
                <w:rFonts w:ascii="Calibri" w:eastAsia="Calibri" w:hAnsi="Calibri" w:cs="Times New Roman"/>
              </w:rPr>
              <w:t xml:space="preserve">Federico </w:t>
            </w:r>
            <w:proofErr w:type="spellStart"/>
            <w:r w:rsidRPr="00036027">
              <w:rPr>
                <w:rFonts w:ascii="Calibri" w:eastAsia="Calibri" w:hAnsi="Calibri" w:cs="Times New Roman"/>
              </w:rPr>
              <w:t>Bert</w:t>
            </w:r>
            <w:proofErr w:type="spellEnd"/>
          </w:p>
        </w:tc>
      </w:tr>
      <w:tr w:rsidR="00036027" w:rsidRPr="00036027" w:rsidTr="002F5ADF">
        <w:tc>
          <w:tcPr>
            <w:tcW w:w="1701" w:type="dxa"/>
            <w:vAlign w:val="center"/>
          </w:tcPr>
          <w:p w:rsidR="00036027" w:rsidRPr="00036027" w:rsidRDefault="00036027" w:rsidP="00036027">
            <w:pPr>
              <w:spacing w:after="0" w:line="240" w:lineRule="auto"/>
              <w:rPr>
                <w:rFonts w:ascii="Calibri" w:eastAsia="Calibri" w:hAnsi="Calibri" w:cs="Times New Roman"/>
              </w:rPr>
            </w:pPr>
            <w:r w:rsidRPr="00036027">
              <w:rPr>
                <w:rFonts w:ascii="Calibri" w:eastAsia="Calibri" w:hAnsi="Calibri" w:cs="Times New Roman"/>
              </w:rPr>
              <w:t>CREA</w:t>
            </w:r>
          </w:p>
        </w:tc>
        <w:tc>
          <w:tcPr>
            <w:tcW w:w="5670" w:type="dxa"/>
            <w:vAlign w:val="center"/>
          </w:tcPr>
          <w:p w:rsidR="00036027" w:rsidRPr="00036027" w:rsidRDefault="00036027" w:rsidP="00036027">
            <w:pPr>
              <w:spacing w:after="0" w:line="240" w:lineRule="auto"/>
              <w:rPr>
                <w:rFonts w:ascii="Calibri" w:eastAsia="Calibri" w:hAnsi="Calibri" w:cs="Times New Roman"/>
              </w:rPr>
            </w:pPr>
            <w:r w:rsidRPr="00036027">
              <w:rPr>
                <w:rFonts w:ascii="Calibri" w:eastAsia="Calibri" w:hAnsi="Calibri" w:cs="Times New Roman"/>
              </w:rPr>
              <w:t>Asistente Investigación y Desarrollo</w:t>
            </w:r>
          </w:p>
        </w:tc>
        <w:tc>
          <w:tcPr>
            <w:tcW w:w="2443" w:type="dxa"/>
            <w:vAlign w:val="center"/>
          </w:tcPr>
          <w:p w:rsidR="00036027" w:rsidRPr="00036027" w:rsidRDefault="00036027" w:rsidP="00036027">
            <w:pPr>
              <w:spacing w:after="0" w:line="240" w:lineRule="auto"/>
              <w:rPr>
                <w:rFonts w:ascii="Calibri" w:eastAsia="Calibri" w:hAnsi="Calibri" w:cs="Times New Roman"/>
              </w:rPr>
            </w:pPr>
            <w:r w:rsidRPr="00036027">
              <w:rPr>
                <w:rFonts w:ascii="Calibri" w:eastAsia="Calibri" w:hAnsi="Calibri" w:cs="Times New Roman"/>
              </w:rPr>
              <w:t>Sofía Arias</w:t>
            </w:r>
          </w:p>
        </w:tc>
      </w:tr>
      <w:tr w:rsidR="00036027" w:rsidRPr="00036027" w:rsidTr="002F5ADF">
        <w:tc>
          <w:tcPr>
            <w:tcW w:w="1701" w:type="dxa"/>
            <w:vAlign w:val="center"/>
          </w:tcPr>
          <w:p w:rsidR="00036027" w:rsidRPr="00036027" w:rsidRDefault="00036027" w:rsidP="00036027">
            <w:pPr>
              <w:spacing w:after="0" w:line="240" w:lineRule="auto"/>
              <w:rPr>
                <w:rFonts w:ascii="Calibri" w:eastAsia="Calibri" w:hAnsi="Calibri" w:cs="Times New Roman"/>
              </w:rPr>
            </w:pPr>
            <w:r w:rsidRPr="00036027">
              <w:rPr>
                <w:rFonts w:ascii="Calibri" w:eastAsia="Calibri" w:hAnsi="Calibri" w:cs="Times New Roman"/>
              </w:rPr>
              <w:t>CREA</w:t>
            </w:r>
          </w:p>
        </w:tc>
        <w:tc>
          <w:tcPr>
            <w:tcW w:w="5670" w:type="dxa"/>
            <w:vAlign w:val="center"/>
          </w:tcPr>
          <w:p w:rsidR="00036027" w:rsidRPr="00036027" w:rsidRDefault="00036027" w:rsidP="00036027">
            <w:pPr>
              <w:spacing w:after="0" w:line="240" w:lineRule="auto"/>
              <w:rPr>
                <w:rFonts w:ascii="Calibri" w:eastAsia="Calibri" w:hAnsi="Calibri" w:cs="Times New Roman"/>
              </w:rPr>
            </w:pPr>
            <w:r w:rsidRPr="00036027">
              <w:rPr>
                <w:rFonts w:ascii="Calibri" w:eastAsia="Calibri" w:hAnsi="Calibri" w:cs="Times New Roman"/>
              </w:rPr>
              <w:t>Líder Área Agricultura</w:t>
            </w:r>
          </w:p>
        </w:tc>
        <w:tc>
          <w:tcPr>
            <w:tcW w:w="2443" w:type="dxa"/>
            <w:vAlign w:val="center"/>
          </w:tcPr>
          <w:p w:rsidR="00036027" w:rsidRPr="00036027" w:rsidRDefault="00036027" w:rsidP="00036027">
            <w:pPr>
              <w:spacing w:after="0" w:line="240" w:lineRule="auto"/>
              <w:rPr>
                <w:rFonts w:ascii="Calibri" w:eastAsia="Calibri" w:hAnsi="Calibri" w:cs="Times New Roman"/>
              </w:rPr>
            </w:pPr>
            <w:r w:rsidRPr="00036027">
              <w:rPr>
                <w:rFonts w:ascii="Calibri" w:eastAsia="Calibri" w:hAnsi="Calibri" w:cs="Times New Roman"/>
              </w:rPr>
              <w:t>Gustavo Martini</w:t>
            </w:r>
          </w:p>
        </w:tc>
      </w:tr>
      <w:tr w:rsidR="00036027" w:rsidRPr="00036027" w:rsidTr="002F5ADF">
        <w:tc>
          <w:tcPr>
            <w:tcW w:w="1701" w:type="dxa"/>
            <w:vAlign w:val="center"/>
          </w:tcPr>
          <w:p w:rsidR="00036027" w:rsidRPr="00036027" w:rsidRDefault="00036027" w:rsidP="00036027">
            <w:pPr>
              <w:spacing w:after="0" w:line="240" w:lineRule="auto"/>
              <w:rPr>
                <w:rFonts w:ascii="Calibri" w:eastAsia="Calibri" w:hAnsi="Calibri" w:cs="Times New Roman"/>
              </w:rPr>
            </w:pPr>
            <w:r w:rsidRPr="00036027">
              <w:rPr>
                <w:rFonts w:ascii="Calibri" w:eastAsia="Calibri" w:hAnsi="Calibri" w:cs="Times New Roman"/>
              </w:rPr>
              <w:t>CREA</w:t>
            </w:r>
          </w:p>
        </w:tc>
        <w:tc>
          <w:tcPr>
            <w:tcW w:w="5670" w:type="dxa"/>
            <w:vAlign w:val="center"/>
          </w:tcPr>
          <w:p w:rsidR="00036027" w:rsidRPr="00036027" w:rsidRDefault="00036027" w:rsidP="00036027">
            <w:pPr>
              <w:spacing w:after="0" w:line="240" w:lineRule="auto"/>
              <w:rPr>
                <w:rFonts w:ascii="Calibri" w:eastAsia="Calibri" w:hAnsi="Calibri" w:cs="Times New Roman"/>
              </w:rPr>
            </w:pPr>
            <w:r w:rsidRPr="00036027">
              <w:rPr>
                <w:rFonts w:ascii="Calibri" w:eastAsia="Calibri" w:hAnsi="Calibri" w:cs="Times New Roman"/>
              </w:rPr>
              <w:t>Coordinador Mesa Planes Nacionales</w:t>
            </w:r>
          </w:p>
        </w:tc>
        <w:tc>
          <w:tcPr>
            <w:tcW w:w="2443" w:type="dxa"/>
            <w:vAlign w:val="center"/>
          </w:tcPr>
          <w:p w:rsidR="00036027" w:rsidRPr="00036027" w:rsidRDefault="00036027" w:rsidP="00036027">
            <w:pPr>
              <w:spacing w:after="0" w:line="240" w:lineRule="auto"/>
              <w:rPr>
                <w:rFonts w:ascii="Calibri" w:eastAsia="Calibri" w:hAnsi="Calibri" w:cs="Times New Roman"/>
              </w:rPr>
            </w:pPr>
            <w:r w:rsidRPr="00036027">
              <w:rPr>
                <w:rFonts w:ascii="Calibri" w:eastAsia="Calibri" w:hAnsi="Calibri" w:cs="Times New Roman"/>
              </w:rPr>
              <w:t xml:space="preserve">Emilio </w:t>
            </w:r>
            <w:proofErr w:type="spellStart"/>
            <w:r w:rsidRPr="00036027">
              <w:rPr>
                <w:rFonts w:ascii="Calibri" w:eastAsia="Calibri" w:hAnsi="Calibri" w:cs="Times New Roman"/>
              </w:rPr>
              <w:t>Satorre</w:t>
            </w:r>
            <w:proofErr w:type="spellEnd"/>
          </w:p>
        </w:tc>
      </w:tr>
      <w:tr w:rsidR="00036027" w:rsidRPr="00036027" w:rsidTr="002F5ADF">
        <w:tc>
          <w:tcPr>
            <w:tcW w:w="1701" w:type="dxa"/>
            <w:vAlign w:val="center"/>
          </w:tcPr>
          <w:p w:rsidR="00036027" w:rsidRPr="00036027" w:rsidRDefault="00036027" w:rsidP="00036027">
            <w:pPr>
              <w:spacing w:after="0" w:line="240" w:lineRule="auto"/>
              <w:rPr>
                <w:rFonts w:ascii="Calibri" w:eastAsia="Calibri" w:hAnsi="Calibri" w:cs="Times New Roman"/>
              </w:rPr>
            </w:pPr>
            <w:r w:rsidRPr="00036027">
              <w:rPr>
                <w:rFonts w:ascii="Calibri" w:eastAsia="Calibri" w:hAnsi="Calibri" w:cs="Times New Roman"/>
              </w:rPr>
              <w:t>CREA</w:t>
            </w:r>
          </w:p>
        </w:tc>
        <w:tc>
          <w:tcPr>
            <w:tcW w:w="5670" w:type="dxa"/>
            <w:vAlign w:val="center"/>
          </w:tcPr>
          <w:p w:rsidR="00036027" w:rsidRPr="00036027" w:rsidRDefault="00036027" w:rsidP="00036027">
            <w:pPr>
              <w:spacing w:after="0" w:line="240" w:lineRule="auto"/>
              <w:rPr>
                <w:rFonts w:ascii="Calibri" w:eastAsia="Calibri" w:hAnsi="Calibri" w:cs="Times New Roman"/>
              </w:rPr>
            </w:pPr>
            <w:r w:rsidRPr="00036027">
              <w:rPr>
                <w:rFonts w:ascii="Calibri" w:eastAsia="Calibri" w:hAnsi="Calibri" w:cs="Times New Roman"/>
              </w:rPr>
              <w:t>Coordinador Comisión Agricultura</w:t>
            </w:r>
          </w:p>
        </w:tc>
        <w:tc>
          <w:tcPr>
            <w:tcW w:w="2443" w:type="dxa"/>
            <w:vAlign w:val="center"/>
          </w:tcPr>
          <w:p w:rsidR="00036027" w:rsidRPr="00036027" w:rsidRDefault="00036027" w:rsidP="00036027">
            <w:pPr>
              <w:spacing w:after="0" w:line="240" w:lineRule="auto"/>
              <w:rPr>
                <w:rFonts w:ascii="Calibri" w:eastAsia="Calibri" w:hAnsi="Calibri" w:cs="Times New Roman"/>
              </w:rPr>
            </w:pPr>
            <w:r w:rsidRPr="00036027">
              <w:rPr>
                <w:rFonts w:ascii="Calibri" w:eastAsia="Calibri" w:hAnsi="Calibri" w:cs="Times New Roman"/>
              </w:rPr>
              <w:t>Matías Campos</w:t>
            </w:r>
          </w:p>
        </w:tc>
      </w:tr>
      <w:tr w:rsidR="00036027" w:rsidRPr="00036027" w:rsidTr="002F5ADF">
        <w:tc>
          <w:tcPr>
            <w:tcW w:w="1701" w:type="dxa"/>
            <w:vAlign w:val="center"/>
          </w:tcPr>
          <w:p w:rsidR="00036027" w:rsidRPr="00036027" w:rsidRDefault="00036027" w:rsidP="00036027">
            <w:pPr>
              <w:spacing w:after="0" w:line="240" w:lineRule="auto"/>
              <w:rPr>
                <w:rFonts w:ascii="Calibri" w:eastAsia="Calibri" w:hAnsi="Calibri" w:cs="Times New Roman"/>
              </w:rPr>
            </w:pPr>
            <w:r w:rsidRPr="00036027">
              <w:rPr>
                <w:rFonts w:ascii="Calibri" w:eastAsia="Calibri" w:hAnsi="Calibri" w:cs="Times New Roman"/>
              </w:rPr>
              <w:t>CREA</w:t>
            </w:r>
          </w:p>
        </w:tc>
        <w:tc>
          <w:tcPr>
            <w:tcW w:w="5670" w:type="dxa"/>
            <w:vAlign w:val="center"/>
          </w:tcPr>
          <w:p w:rsidR="00036027" w:rsidRPr="00036027" w:rsidRDefault="00036027" w:rsidP="00036027">
            <w:pPr>
              <w:spacing w:after="0" w:line="240" w:lineRule="auto"/>
              <w:rPr>
                <w:rFonts w:ascii="Calibri" w:eastAsia="Calibri" w:hAnsi="Calibri" w:cs="Times New Roman"/>
              </w:rPr>
            </w:pPr>
            <w:r w:rsidRPr="00036027">
              <w:rPr>
                <w:rFonts w:ascii="Calibri" w:eastAsia="Calibri" w:hAnsi="Calibri" w:cs="Times New Roman"/>
              </w:rPr>
              <w:t>Asistente Área Agricultura</w:t>
            </w:r>
          </w:p>
        </w:tc>
        <w:tc>
          <w:tcPr>
            <w:tcW w:w="2443" w:type="dxa"/>
            <w:vAlign w:val="center"/>
          </w:tcPr>
          <w:p w:rsidR="00036027" w:rsidRPr="00036027" w:rsidRDefault="00036027" w:rsidP="00036027">
            <w:pPr>
              <w:spacing w:after="0" w:line="240" w:lineRule="auto"/>
              <w:rPr>
                <w:rFonts w:ascii="Calibri" w:eastAsia="Calibri" w:hAnsi="Calibri" w:cs="Times New Roman"/>
              </w:rPr>
            </w:pPr>
            <w:r w:rsidRPr="00036027">
              <w:rPr>
                <w:rFonts w:ascii="Calibri" w:eastAsia="Calibri" w:hAnsi="Calibri" w:cs="Times New Roman"/>
              </w:rPr>
              <w:t xml:space="preserve">María </w:t>
            </w:r>
            <w:proofErr w:type="spellStart"/>
            <w:r w:rsidRPr="00036027">
              <w:rPr>
                <w:rFonts w:ascii="Calibri" w:eastAsia="Calibri" w:hAnsi="Calibri" w:cs="Times New Roman"/>
              </w:rPr>
              <w:t>Paolini</w:t>
            </w:r>
            <w:proofErr w:type="spellEnd"/>
          </w:p>
        </w:tc>
      </w:tr>
      <w:tr w:rsidR="00036027" w:rsidRPr="00036027" w:rsidTr="002F5ADF">
        <w:tc>
          <w:tcPr>
            <w:tcW w:w="1701" w:type="dxa"/>
            <w:vAlign w:val="center"/>
          </w:tcPr>
          <w:p w:rsidR="00036027" w:rsidRPr="00036027" w:rsidRDefault="00036027" w:rsidP="00036027">
            <w:pPr>
              <w:spacing w:after="0" w:line="240" w:lineRule="auto"/>
              <w:rPr>
                <w:rFonts w:ascii="Calibri" w:eastAsia="Calibri" w:hAnsi="Calibri" w:cs="Times New Roman"/>
              </w:rPr>
            </w:pPr>
            <w:r w:rsidRPr="00036027">
              <w:rPr>
                <w:rFonts w:ascii="Calibri" w:eastAsia="Calibri" w:hAnsi="Calibri" w:cs="Times New Roman"/>
              </w:rPr>
              <w:t>CREA</w:t>
            </w:r>
          </w:p>
        </w:tc>
        <w:tc>
          <w:tcPr>
            <w:tcW w:w="5670" w:type="dxa"/>
            <w:vAlign w:val="center"/>
          </w:tcPr>
          <w:p w:rsidR="00036027" w:rsidRPr="00036027" w:rsidRDefault="00036027" w:rsidP="00036027">
            <w:pPr>
              <w:spacing w:after="0" w:line="240" w:lineRule="auto"/>
              <w:rPr>
                <w:rFonts w:ascii="Calibri" w:eastAsia="Calibri" w:hAnsi="Calibri" w:cs="Times New Roman"/>
              </w:rPr>
            </w:pPr>
            <w:r w:rsidRPr="00036027">
              <w:rPr>
                <w:rFonts w:ascii="Calibri" w:eastAsia="Calibri" w:hAnsi="Calibri" w:cs="Times New Roman"/>
              </w:rPr>
              <w:t>Líder Proyecto Malezas</w:t>
            </w:r>
          </w:p>
        </w:tc>
        <w:tc>
          <w:tcPr>
            <w:tcW w:w="2443" w:type="dxa"/>
            <w:vAlign w:val="center"/>
          </w:tcPr>
          <w:p w:rsidR="00036027" w:rsidRPr="00036027" w:rsidRDefault="00036027" w:rsidP="00036027">
            <w:pPr>
              <w:spacing w:after="0" w:line="240" w:lineRule="auto"/>
              <w:rPr>
                <w:rFonts w:ascii="Calibri" w:eastAsia="Calibri" w:hAnsi="Calibri" w:cs="Times New Roman"/>
              </w:rPr>
            </w:pPr>
            <w:r w:rsidRPr="00036027">
              <w:rPr>
                <w:rFonts w:ascii="Calibri" w:eastAsia="Calibri" w:hAnsi="Calibri" w:cs="Times New Roman"/>
              </w:rPr>
              <w:t>Fernando García Frugoni</w:t>
            </w:r>
          </w:p>
        </w:tc>
      </w:tr>
      <w:tr w:rsidR="00036027" w:rsidRPr="00036027" w:rsidTr="002F5ADF">
        <w:tc>
          <w:tcPr>
            <w:tcW w:w="1701" w:type="dxa"/>
            <w:vAlign w:val="center"/>
          </w:tcPr>
          <w:p w:rsidR="00036027" w:rsidRPr="00036027" w:rsidRDefault="00036027" w:rsidP="00036027">
            <w:pPr>
              <w:spacing w:after="0" w:line="240" w:lineRule="auto"/>
              <w:rPr>
                <w:rFonts w:ascii="Calibri" w:eastAsia="Calibri" w:hAnsi="Calibri" w:cs="Times New Roman"/>
              </w:rPr>
            </w:pPr>
            <w:r w:rsidRPr="00036027">
              <w:rPr>
                <w:rFonts w:ascii="Calibri" w:eastAsia="Calibri" w:hAnsi="Calibri" w:cs="Times New Roman"/>
              </w:rPr>
              <w:t>CREA</w:t>
            </w:r>
          </w:p>
        </w:tc>
        <w:tc>
          <w:tcPr>
            <w:tcW w:w="5670" w:type="dxa"/>
            <w:vAlign w:val="center"/>
          </w:tcPr>
          <w:p w:rsidR="00036027" w:rsidRPr="00036027" w:rsidRDefault="00036027" w:rsidP="00036027">
            <w:pPr>
              <w:spacing w:after="0" w:line="240" w:lineRule="auto"/>
              <w:rPr>
                <w:rFonts w:ascii="Calibri" w:eastAsia="Calibri" w:hAnsi="Calibri" w:cs="Times New Roman"/>
              </w:rPr>
            </w:pPr>
            <w:r w:rsidRPr="00036027">
              <w:rPr>
                <w:rFonts w:ascii="Calibri" w:eastAsia="Calibri" w:hAnsi="Calibri" w:cs="Times New Roman"/>
              </w:rPr>
              <w:t>Técnico Proyecto Malezas</w:t>
            </w:r>
          </w:p>
        </w:tc>
        <w:tc>
          <w:tcPr>
            <w:tcW w:w="2443" w:type="dxa"/>
            <w:vAlign w:val="center"/>
          </w:tcPr>
          <w:p w:rsidR="00036027" w:rsidRPr="00036027" w:rsidRDefault="00036027" w:rsidP="00036027">
            <w:pPr>
              <w:spacing w:after="0" w:line="240" w:lineRule="auto"/>
              <w:rPr>
                <w:rFonts w:ascii="Calibri" w:eastAsia="Calibri" w:hAnsi="Calibri" w:cs="Times New Roman"/>
              </w:rPr>
            </w:pPr>
            <w:r w:rsidRPr="00036027">
              <w:rPr>
                <w:rFonts w:ascii="Calibri" w:eastAsia="Calibri" w:hAnsi="Calibri" w:cs="Times New Roman"/>
              </w:rPr>
              <w:t>Joaquín Bello</w:t>
            </w:r>
          </w:p>
        </w:tc>
      </w:tr>
      <w:tr w:rsidR="00036027" w:rsidRPr="00036027" w:rsidTr="002F5ADF">
        <w:tc>
          <w:tcPr>
            <w:tcW w:w="1701" w:type="dxa"/>
            <w:vAlign w:val="center"/>
          </w:tcPr>
          <w:p w:rsidR="00036027" w:rsidRPr="00036027" w:rsidRDefault="00036027" w:rsidP="00036027">
            <w:pPr>
              <w:spacing w:after="0" w:line="240" w:lineRule="auto"/>
              <w:rPr>
                <w:rFonts w:ascii="Calibri" w:eastAsia="Calibri" w:hAnsi="Calibri" w:cs="Times New Roman"/>
              </w:rPr>
            </w:pPr>
            <w:r w:rsidRPr="00036027">
              <w:rPr>
                <w:rFonts w:ascii="Calibri" w:eastAsia="Calibri" w:hAnsi="Calibri" w:cs="Times New Roman"/>
              </w:rPr>
              <w:t>CREA</w:t>
            </w:r>
          </w:p>
        </w:tc>
        <w:tc>
          <w:tcPr>
            <w:tcW w:w="5670" w:type="dxa"/>
            <w:vAlign w:val="center"/>
          </w:tcPr>
          <w:p w:rsidR="00036027" w:rsidRPr="00036027" w:rsidRDefault="00036027" w:rsidP="00036027">
            <w:pPr>
              <w:spacing w:after="0" w:line="240" w:lineRule="auto"/>
              <w:rPr>
                <w:rFonts w:ascii="Calibri" w:eastAsia="Calibri" w:hAnsi="Calibri" w:cs="Times New Roman"/>
              </w:rPr>
            </w:pPr>
            <w:r w:rsidRPr="00036027">
              <w:rPr>
                <w:rFonts w:ascii="Calibri" w:eastAsia="Calibri" w:hAnsi="Calibri" w:cs="Times New Roman"/>
              </w:rPr>
              <w:t>Líder Proyecto Plagas</w:t>
            </w:r>
          </w:p>
        </w:tc>
        <w:tc>
          <w:tcPr>
            <w:tcW w:w="2443" w:type="dxa"/>
            <w:vAlign w:val="center"/>
          </w:tcPr>
          <w:p w:rsidR="00036027" w:rsidRPr="00036027" w:rsidRDefault="00036027" w:rsidP="00036027">
            <w:pPr>
              <w:spacing w:after="0" w:line="240" w:lineRule="auto"/>
              <w:rPr>
                <w:rFonts w:ascii="Calibri" w:eastAsia="Calibri" w:hAnsi="Calibri" w:cs="Times New Roman"/>
              </w:rPr>
            </w:pPr>
            <w:r w:rsidRPr="00036027">
              <w:rPr>
                <w:rFonts w:ascii="Calibri" w:eastAsia="Calibri" w:hAnsi="Calibri" w:cs="Times New Roman"/>
              </w:rPr>
              <w:t>Lucas Cazado</w:t>
            </w:r>
          </w:p>
        </w:tc>
      </w:tr>
      <w:tr w:rsidR="00036027" w:rsidRPr="00036027" w:rsidTr="002F5ADF">
        <w:tc>
          <w:tcPr>
            <w:tcW w:w="1701" w:type="dxa"/>
            <w:vAlign w:val="center"/>
          </w:tcPr>
          <w:p w:rsidR="00036027" w:rsidRPr="00036027" w:rsidRDefault="00036027" w:rsidP="00036027">
            <w:pPr>
              <w:spacing w:after="0" w:line="240" w:lineRule="auto"/>
              <w:rPr>
                <w:rFonts w:ascii="Calibri" w:eastAsia="Calibri" w:hAnsi="Calibri" w:cs="Times New Roman"/>
              </w:rPr>
            </w:pPr>
            <w:r w:rsidRPr="00036027">
              <w:rPr>
                <w:rFonts w:ascii="Calibri" w:eastAsia="Calibri" w:hAnsi="Calibri" w:cs="Times New Roman"/>
              </w:rPr>
              <w:t>CREA</w:t>
            </w:r>
          </w:p>
        </w:tc>
        <w:tc>
          <w:tcPr>
            <w:tcW w:w="5670" w:type="dxa"/>
            <w:vAlign w:val="center"/>
          </w:tcPr>
          <w:p w:rsidR="00036027" w:rsidRPr="00036027" w:rsidRDefault="00036027" w:rsidP="00036027">
            <w:pPr>
              <w:spacing w:after="0" w:line="240" w:lineRule="auto"/>
              <w:rPr>
                <w:rFonts w:ascii="Calibri" w:eastAsia="Calibri" w:hAnsi="Calibri" w:cs="Times New Roman"/>
              </w:rPr>
            </w:pPr>
            <w:r w:rsidRPr="00036027">
              <w:rPr>
                <w:rFonts w:ascii="Calibri" w:eastAsia="Calibri" w:hAnsi="Calibri" w:cs="Times New Roman"/>
              </w:rPr>
              <w:t>Líder Proyecto Clima</w:t>
            </w:r>
          </w:p>
        </w:tc>
        <w:tc>
          <w:tcPr>
            <w:tcW w:w="2443" w:type="dxa"/>
            <w:vAlign w:val="center"/>
          </w:tcPr>
          <w:p w:rsidR="00036027" w:rsidRPr="00036027" w:rsidRDefault="00036027" w:rsidP="00036027">
            <w:pPr>
              <w:spacing w:after="0" w:line="240" w:lineRule="auto"/>
              <w:rPr>
                <w:rFonts w:ascii="Calibri" w:eastAsia="Calibri" w:hAnsi="Calibri" w:cs="Times New Roman"/>
              </w:rPr>
            </w:pPr>
            <w:r w:rsidRPr="00036027">
              <w:rPr>
                <w:rFonts w:ascii="Calibri" w:eastAsia="Calibri" w:hAnsi="Calibri" w:cs="Times New Roman"/>
              </w:rPr>
              <w:t>Guillermo García</w:t>
            </w:r>
          </w:p>
        </w:tc>
      </w:tr>
      <w:tr w:rsidR="00036027" w:rsidRPr="00036027" w:rsidTr="002F5ADF">
        <w:tc>
          <w:tcPr>
            <w:tcW w:w="1701" w:type="dxa"/>
            <w:vAlign w:val="center"/>
          </w:tcPr>
          <w:p w:rsidR="00036027" w:rsidRPr="00036027" w:rsidRDefault="00036027" w:rsidP="00036027">
            <w:pPr>
              <w:spacing w:after="0" w:line="240" w:lineRule="auto"/>
              <w:rPr>
                <w:rFonts w:ascii="Calibri" w:eastAsia="Calibri" w:hAnsi="Calibri" w:cs="Times New Roman"/>
              </w:rPr>
            </w:pPr>
            <w:r w:rsidRPr="00036027">
              <w:rPr>
                <w:rFonts w:ascii="Calibri" w:eastAsia="Calibri" w:hAnsi="Calibri" w:cs="Times New Roman"/>
              </w:rPr>
              <w:t>CREA</w:t>
            </w:r>
          </w:p>
        </w:tc>
        <w:tc>
          <w:tcPr>
            <w:tcW w:w="5670" w:type="dxa"/>
            <w:vAlign w:val="center"/>
          </w:tcPr>
          <w:p w:rsidR="00036027" w:rsidRPr="00036027" w:rsidRDefault="00036027" w:rsidP="00036027">
            <w:pPr>
              <w:spacing w:after="0" w:line="240" w:lineRule="auto"/>
              <w:rPr>
                <w:rFonts w:ascii="Calibri" w:eastAsia="Calibri" w:hAnsi="Calibri" w:cs="Times New Roman"/>
              </w:rPr>
            </w:pPr>
            <w:r w:rsidRPr="00036027">
              <w:rPr>
                <w:rFonts w:ascii="Calibri" w:eastAsia="Calibri" w:hAnsi="Calibri" w:cs="Times New Roman"/>
              </w:rPr>
              <w:t>Líder Proyecto Triguero y Cebada</w:t>
            </w:r>
          </w:p>
        </w:tc>
        <w:tc>
          <w:tcPr>
            <w:tcW w:w="2443" w:type="dxa"/>
            <w:vAlign w:val="center"/>
          </w:tcPr>
          <w:p w:rsidR="00036027" w:rsidRPr="00036027" w:rsidRDefault="00036027" w:rsidP="00036027">
            <w:pPr>
              <w:spacing w:after="0" w:line="240" w:lineRule="auto"/>
              <w:rPr>
                <w:rFonts w:ascii="Calibri" w:eastAsia="Calibri" w:hAnsi="Calibri" w:cs="Times New Roman"/>
              </w:rPr>
            </w:pPr>
            <w:r w:rsidRPr="00036027">
              <w:rPr>
                <w:rFonts w:ascii="Calibri" w:eastAsia="Calibri" w:hAnsi="Calibri" w:cs="Times New Roman"/>
              </w:rPr>
              <w:t xml:space="preserve">Gabriel </w:t>
            </w:r>
            <w:proofErr w:type="spellStart"/>
            <w:r w:rsidRPr="00036027">
              <w:rPr>
                <w:rFonts w:ascii="Calibri" w:eastAsia="Calibri" w:hAnsi="Calibri" w:cs="Times New Roman"/>
              </w:rPr>
              <w:t>Tinghitella</w:t>
            </w:r>
            <w:proofErr w:type="spellEnd"/>
          </w:p>
        </w:tc>
      </w:tr>
      <w:tr w:rsidR="00036027" w:rsidRPr="00036027" w:rsidTr="002F5ADF">
        <w:tc>
          <w:tcPr>
            <w:tcW w:w="1701" w:type="dxa"/>
            <w:vAlign w:val="center"/>
          </w:tcPr>
          <w:p w:rsidR="00036027" w:rsidRPr="00036027" w:rsidRDefault="00036027" w:rsidP="00036027">
            <w:pPr>
              <w:spacing w:after="0" w:line="240" w:lineRule="auto"/>
              <w:rPr>
                <w:rFonts w:ascii="Calibri" w:eastAsia="Calibri" w:hAnsi="Calibri" w:cs="Times New Roman"/>
              </w:rPr>
            </w:pPr>
            <w:r w:rsidRPr="00036027">
              <w:rPr>
                <w:rFonts w:ascii="Calibri" w:eastAsia="Calibri" w:hAnsi="Calibri" w:cs="Times New Roman"/>
              </w:rPr>
              <w:t>CREA</w:t>
            </w:r>
          </w:p>
        </w:tc>
        <w:tc>
          <w:tcPr>
            <w:tcW w:w="5670" w:type="dxa"/>
            <w:vAlign w:val="center"/>
          </w:tcPr>
          <w:p w:rsidR="00036027" w:rsidRPr="00036027" w:rsidRDefault="00036027" w:rsidP="00036027">
            <w:pPr>
              <w:spacing w:after="0" w:line="240" w:lineRule="auto"/>
              <w:rPr>
                <w:rFonts w:ascii="Calibri" w:eastAsia="Calibri" w:hAnsi="Calibri" w:cs="Times New Roman"/>
              </w:rPr>
            </w:pPr>
            <w:r w:rsidRPr="00036027">
              <w:rPr>
                <w:rFonts w:ascii="Calibri" w:eastAsia="Calibri" w:hAnsi="Calibri" w:cs="Times New Roman"/>
              </w:rPr>
              <w:t>Líder Maicero y Ensayos Comparativos de Rendimiento Maíz</w:t>
            </w:r>
          </w:p>
        </w:tc>
        <w:tc>
          <w:tcPr>
            <w:tcW w:w="2443" w:type="dxa"/>
            <w:vAlign w:val="center"/>
          </w:tcPr>
          <w:p w:rsidR="00036027" w:rsidRPr="00036027" w:rsidRDefault="00036027" w:rsidP="00036027">
            <w:pPr>
              <w:spacing w:after="0" w:line="240" w:lineRule="auto"/>
              <w:rPr>
                <w:rFonts w:ascii="Calibri" w:eastAsia="Calibri" w:hAnsi="Calibri" w:cs="Times New Roman"/>
              </w:rPr>
            </w:pPr>
            <w:r w:rsidRPr="00036027">
              <w:rPr>
                <w:rFonts w:ascii="Calibri" w:eastAsia="Calibri" w:hAnsi="Calibri" w:cs="Times New Roman"/>
              </w:rPr>
              <w:t xml:space="preserve">José </w:t>
            </w:r>
            <w:proofErr w:type="spellStart"/>
            <w:r w:rsidRPr="00036027">
              <w:rPr>
                <w:rFonts w:ascii="Calibri" w:eastAsia="Calibri" w:hAnsi="Calibri" w:cs="Times New Roman"/>
              </w:rPr>
              <w:t>Micheloud</w:t>
            </w:r>
            <w:proofErr w:type="spellEnd"/>
          </w:p>
        </w:tc>
      </w:tr>
      <w:tr w:rsidR="00036027" w:rsidRPr="00036027" w:rsidTr="002F5ADF">
        <w:tc>
          <w:tcPr>
            <w:tcW w:w="1701" w:type="dxa"/>
            <w:vAlign w:val="center"/>
          </w:tcPr>
          <w:p w:rsidR="00036027" w:rsidRPr="00036027" w:rsidRDefault="00036027" w:rsidP="00036027">
            <w:pPr>
              <w:spacing w:after="0" w:line="240" w:lineRule="auto"/>
              <w:rPr>
                <w:rFonts w:ascii="Calibri" w:eastAsia="Calibri" w:hAnsi="Calibri" w:cs="Times New Roman"/>
              </w:rPr>
            </w:pPr>
            <w:r w:rsidRPr="00036027">
              <w:rPr>
                <w:rFonts w:ascii="Calibri" w:eastAsia="Calibri" w:hAnsi="Calibri" w:cs="Times New Roman"/>
              </w:rPr>
              <w:t>CREA</w:t>
            </w:r>
          </w:p>
        </w:tc>
        <w:tc>
          <w:tcPr>
            <w:tcW w:w="5670" w:type="dxa"/>
            <w:vAlign w:val="center"/>
          </w:tcPr>
          <w:p w:rsidR="00036027" w:rsidRPr="00036027" w:rsidRDefault="00036027" w:rsidP="00036027">
            <w:pPr>
              <w:spacing w:after="0" w:line="240" w:lineRule="auto"/>
              <w:rPr>
                <w:rFonts w:ascii="Calibri" w:eastAsia="Calibri" w:hAnsi="Calibri" w:cs="Times New Roman"/>
              </w:rPr>
            </w:pPr>
            <w:r w:rsidRPr="00036027">
              <w:rPr>
                <w:rFonts w:ascii="Calibri" w:eastAsia="Calibri" w:hAnsi="Calibri" w:cs="Times New Roman"/>
              </w:rPr>
              <w:t>Desarrollo Experimental y de Herramientas de Software</w:t>
            </w:r>
          </w:p>
        </w:tc>
        <w:tc>
          <w:tcPr>
            <w:tcW w:w="2443" w:type="dxa"/>
            <w:vAlign w:val="center"/>
          </w:tcPr>
          <w:p w:rsidR="00036027" w:rsidRPr="00036027" w:rsidRDefault="00036027" w:rsidP="00036027">
            <w:pPr>
              <w:spacing w:after="0" w:line="240" w:lineRule="auto"/>
              <w:rPr>
                <w:rFonts w:ascii="Calibri" w:eastAsia="Calibri" w:hAnsi="Calibri" w:cs="Times New Roman"/>
              </w:rPr>
            </w:pPr>
            <w:r w:rsidRPr="00036027">
              <w:rPr>
                <w:rFonts w:ascii="Calibri" w:eastAsia="Calibri" w:hAnsi="Calibri" w:cs="Times New Roman"/>
              </w:rPr>
              <w:t xml:space="preserve">Cecilia </w:t>
            </w:r>
            <w:proofErr w:type="spellStart"/>
            <w:r w:rsidRPr="00036027">
              <w:rPr>
                <w:rFonts w:ascii="Calibri" w:eastAsia="Calibri" w:hAnsi="Calibri" w:cs="Times New Roman"/>
              </w:rPr>
              <w:t>Panizzo</w:t>
            </w:r>
            <w:proofErr w:type="spellEnd"/>
          </w:p>
        </w:tc>
      </w:tr>
      <w:tr w:rsidR="00036027" w:rsidRPr="00036027" w:rsidTr="002F5ADF">
        <w:tc>
          <w:tcPr>
            <w:tcW w:w="1701" w:type="dxa"/>
            <w:vAlign w:val="center"/>
          </w:tcPr>
          <w:p w:rsidR="00036027" w:rsidRPr="00036027" w:rsidRDefault="00036027" w:rsidP="00036027">
            <w:pPr>
              <w:spacing w:after="0" w:line="240" w:lineRule="auto"/>
              <w:rPr>
                <w:rFonts w:ascii="Calibri" w:eastAsia="Calibri" w:hAnsi="Calibri" w:cs="Times New Roman"/>
              </w:rPr>
            </w:pPr>
            <w:r w:rsidRPr="00036027">
              <w:rPr>
                <w:rFonts w:ascii="Calibri" w:eastAsia="Calibri" w:hAnsi="Calibri" w:cs="Times New Roman"/>
              </w:rPr>
              <w:t>CREA</w:t>
            </w:r>
          </w:p>
        </w:tc>
        <w:tc>
          <w:tcPr>
            <w:tcW w:w="5670" w:type="dxa"/>
            <w:vAlign w:val="center"/>
          </w:tcPr>
          <w:p w:rsidR="00036027" w:rsidRPr="00036027" w:rsidRDefault="00036027" w:rsidP="00036027">
            <w:pPr>
              <w:spacing w:after="0" w:line="240" w:lineRule="auto"/>
              <w:rPr>
                <w:rFonts w:ascii="Calibri" w:eastAsia="Calibri" w:hAnsi="Calibri" w:cs="Times New Roman"/>
              </w:rPr>
            </w:pPr>
            <w:r w:rsidRPr="00036027">
              <w:rPr>
                <w:rFonts w:ascii="Calibri" w:eastAsia="Calibri" w:hAnsi="Calibri" w:cs="Times New Roman"/>
              </w:rPr>
              <w:t>Desarrollo Experimental y de Herramientas de Software</w:t>
            </w:r>
          </w:p>
        </w:tc>
        <w:tc>
          <w:tcPr>
            <w:tcW w:w="2443" w:type="dxa"/>
            <w:vAlign w:val="center"/>
          </w:tcPr>
          <w:p w:rsidR="00036027" w:rsidRPr="00036027" w:rsidRDefault="00036027" w:rsidP="00036027">
            <w:pPr>
              <w:spacing w:after="0" w:line="240" w:lineRule="auto"/>
              <w:rPr>
                <w:rFonts w:ascii="Calibri" w:eastAsia="Calibri" w:hAnsi="Calibri" w:cs="Times New Roman"/>
              </w:rPr>
            </w:pPr>
            <w:r w:rsidRPr="00036027">
              <w:rPr>
                <w:rFonts w:ascii="Calibri" w:eastAsia="Calibri" w:hAnsi="Calibri" w:cs="Times New Roman"/>
              </w:rPr>
              <w:t>Eugenia Blanco</w:t>
            </w:r>
          </w:p>
        </w:tc>
      </w:tr>
      <w:tr w:rsidR="00036027" w:rsidRPr="00036027" w:rsidTr="002F5ADF">
        <w:tc>
          <w:tcPr>
            <w:tcW w:w="1701" w:type="dxa"/>
            <w:vAlign w:val="center"/>
          </w:tcPr>
          <w:p w:rsidR="00036027" w:rsidRPr="00036027" w:rsidRDefault="00036027" w:rsidP="00036027">
            <w:pPr>
              <w:spacing w:after="0" w:line="240" w:lineRule="auto"/>
              <w:rPr>
                <w:rFonts w:ascii="Calibri" w:eastAsia="Calibri" w:hAnsi="Calibri" w:cs="Times New Roman"/>
              </w:rPr>
            </w:pPr>
            <w:r w:rsidRPr="00036027">
              <w:rPr>
                <w:rFonts w:ascii="Calibri" w:eastAsia="Calibri" w:hAnsi="Calibri" w:cs="Times New Roman"/>
              </w:rPr>
              <w:t>CREA</w:t>
            </w:r>
          </w:p>
        </w:tc>
        <w:tc>
          <w:tcPr>
            <w:tcW w:w="5670" w:type="dxa"/>
            <w:vAlign w:val="center"/>
          </w:tcPr>
          <w:p w:rsidR="00036027" w:rsidRPr="00036027" w:rsidRDefault="00036027" w:rsidP="00036027">
            <w:pPr>
              <w:spacing w:after="0" w:line="240" w:lineRule="auto"/>
              <w:rPr>
                <w:rFonts w:ascii="Calibri" w:eastAsia="Calibri" w:hAnsi="Calibri" w:cs="Times New Roman"/>
              </w:rPr>
            </w:pPr>
            <w:r w:rsidRPr="00036027">
              <w:rPr>
                <w:rFonts w:ascii="Calibri" w:eastAsia="Calibri" w:hAnsi="Calibri" w:cs="Times New Roman"/>
              </w:rPr>
              <w:t>Analista Base de Datos Agrícolas</w:t>
            </w:r>
          </w:p>
        </w:tc>
        <w:tc>
          <w:tcPr>
            <w:tcW w:w="2443" w:type="dxa"/>
            <w:vAlign w:val="center"/>
          </w:tcPr>
          <w:p w:rsidR="00036027" w:rsidRPr="00036027" w:rsidRDefault="00036027" w:rsidP="00036027">
            <w:pPr>
              <w:spacing w:after="0" w:line="240" w:lineRule="auto"/>
              <w:rPr>
                <w:rFonts w:ascii="Calibri" w:eastAsia="Calibri" w:hAnsi="Calibri" w:cs="Times New Roman"/>
              </w:rPr>
            </w:pPr>
            <w:proofErr w:type="spellStart"/>
            <w:r w:rsidRPr="00036027">
              <w:rPr>
                <w:rFonts w:ascii="Calibri" w:eastAsia="Calibri" w:hAnsi="Calibri" w:cs="Times New Roman"/>
              </w:rPr>
              <w:t>Jaquelina</w:t>
            </w:r>
            <w:proofErr w:type="spellEnd"/>
            <w:r w:rsidRPr="00036027">
              <w:rPr>
                <w:rFonts w:ascii="Calibri" w:eastAsia="Calibri" w:hAnsi="Calibri" w:cs="Times New Roman"/>
              </w:rPr>
              <w:t xml:space="preserve"> </w:t>
            </w:r>
            <w:proofErr w:type="spellStart"/>
            <w:r w:rsidRPr="00036027">
              <w:rPr>
                <w:rFonts w:ascii="Calibri" w:eastAsia="Calibri" w:hAnsi="Calibri" w:cs="Times New Roman"/>
              </w:rPr>
              <w:t>Chaij</w:t>
            </w:r>
            <w:proofErr w:type="spellEnd"/>
          </w:p>
        </w:tc>
      </w:tr>
      <w:tr w:rsidR="00036027" w:rsidRPr="00036027" w:rsidTr="002F5ADF">
        <w:tc>
          <w:tcPr>
            <w:tcW w:w="1701" w:type="dxa"/>
            <w:vAlign w:val="center"/>
          </w:tcPr>
          <w:p w:rsidR="00036027" w:rsidRPr="00036027" w:rsidRDefault="00036027" w:rsidP="00036027">
            <w:pPr>
              <w:spacing w:after="0" w:line="240" w:lineRule="auto"/>
              <w:rPr>
                <w:rFonts w:ascii="Calibri" w:eastAsia="Calibri" w:hAnsi="Calibri" w:cs="Times New Roman"/>
              </w:rPr>
            </w:pPr>
            <w:r w:rsidRPr="00036027">
              <w:rPr>
                <w:rFonts w:ascii="Calibri" w:eastAsia="Calibri" w:hAnsi="Calibri" w:cs="Times New Roman"/>
              </w:rPr>
              <w:t>CREA</w:t>
            </w:r>
          </w:p>
        </w:tc>
        <w:tc>
          <w:tcPr>
            <w:tcW w:w="5670" w:type="dxa"/>
            <w:vAlign w:val="center"/>
          </w:tcPr>
          <w:p w:rsidR="00036027" w:rsidRPr="00036027" w:rsidRDefault="00036027" w:rsidP="00036027">
            <w:pPr>
              <w:spacing w:after="0" w:line="240" w:lineRule="auto"/>
              <w:rPr>
                <w:rFonts w:ascii="Calibri" w:eastAsia="Calibri" w:hAnsi="Calibri" w:cs="Times New Roman"/>
              </w:rPr>
            </w:pPr>
            <w:r w:rsidRPr="00036027">
              <w:rPr>
                <w:rFonts w:ascii="Calibri" w:eastAsia="Calibri" w:hAnsi="Calibri" w:cs="Times New Roman"/>
              </w:rPr>
              <w:t>Analista Base de Datos Agrícolas</w:t>
            </w:r>
          </w:p>
        </w:tc>
        <w:tc>
          <w:tcPr>
            <w:tcW w:w="2443" w:type="dxa"/>
            <w:vAlign w:val="center"/>
          </w:tcPr>
          <w:p w:rsidR="00036027" w:rsidRPr="00036027" w:rsidRDefault="00036027" w:rsidP="00036027">
            <w:pPr>
              <w:spacing w:after="0" w:line="240" w:lineRule="auto"/>
              <w:rPr>
                <w:rFonts w:ascii="Calibri" w:eastAsia="Calibri" w:hAnsi="Calibri" w:cs="Times New Roman"/>
              </w:rPr>
            </w:pPr>
            <w:r w:rsidRPr="00036027">
              <w:rPr>
                <w:rFonts w:ascii="Calibri" w:eastAsia="Calibri" w:hAnsi="Calibri" w:cs="Times New Roman"/>
              </w:rPr>
              <w:t xml:space="preserve">Pía </w:t>
            </w:r>
            <w:proofErr w:type="spellStart"/>
            <w:r w:rsidRPr="00036027">
              <w:rPr>
                <w:rFonts w:ascii="Calibri" w:eastAsia="Calibri" w:hAnsi="Calibri" w:cs="Times New Roman"/>
              </w:rPr>
              <w:t>Bonamico</w:t>
            </w:r>
            <w:proofErr w:type="spellEnd"/>
          </w:p>
        </w:tc>
      </w:tr>
      <w:tr w:rsidR="00036027" w:rsidRPr="00036027" w:rsidTr="002F5ADF">
        <w:tc>
          <w:tcPr>
            <w:tcW w:w="1701" w:type="dxa"/>
            <w:vAlign w:val="center"/>
          </w:tcPr>
          <w:p w:rsidR="00036027" w:rsidRPr="00036027" w:rsidRDefault="00036027" w:rsidP="00036027">
            <w:pPr>
              <w:spacing w:after="0" w:line="240" w:lineRule="auto"/>
              <w:rPr>
                <w:rFonts w:ascii="Calibri" w:eastAsia="Calibri" w:hAnsi="Calibri" w:cs="Times New Roman"/>
              </w:rPr>
            </w:pPr>
            <w:r w:rsidRPr="00036027">
              <w:rPr>
                <w:rFonts w:ascii="Calibri" w:eastAsia="Calibri" w:hAnsi="Calibri" w:cs="Times New Roman"/>
              </w:rPr>
              <w:t>CREA</w:t>
            </w:r>
          </w:p>
        </w:tc>
        <w:tc>
          <w:tcPr>
            <w:tcW w:w="5670" w:type="dxa"/>
            <w:vAlign w:val="center"/>
          </w:tcPr>
          <w:p w:rsidR="00036027" w:rsidRPr="00036027" w:rsidRDefault="00036027" w:rsidP="00036027">
            <w:pPr>
              <w:spacing w:after="0" w:line="240" w:lineRule="auto"/>
              <w:rPr>
                <w:rFonts w:ascii="Calibri" w:eastAsia="Calibri" w:hAnsi="Calibri" w:cs="Times New Roman"/>
              </w:rPr>
            </w:pPr>
            <w:r w:rsidRPr="00036027">
              <w:rPr>
                <w:rFonts w:ascii="Calibri" w:eastAsia="Calibri" w:hAnsi="Calibri" w:cs="Times New Roman"/>
              </w:rPr>
              <w:t>Representante técnico Región Centro</w:t>
            </w:r>
          </w:p>
        </w:tc>
        <w:tc>
          <w:tcPr>
            <w:tcW w:w="2443" w:type="dxa"/>
            <w:vAlign w:val="center"/>
          </w:tcPr>
          <w:p w:rsidR="00036027" w:rsidRPr="00036027" w:rsidRDefault="00036027" w:rsidP="00036027">
            <w:pPr>
              <w:spacing w:after="0" w:line="240" w:lineRule="auto"/>
              <w:rPr>
                <w:rFonts w:ascii="Calibri" w:eastAsia="Calibri" w:hAnsi="Calibri" w:cs="Times New Roman"/>
              </w:rPr>
            </w:pPr>
            <w:r w:rsidRPr="00036027">
              <w:rPr>
                <w:rFonts w:ascii="Calibri" w:eastAsia="Calibri" w:hAnsi="Calibri" w:cs="Times New Roman"/>
              </w:rPr>
              <w:t xml:space="preserve">Ariel </w:t>
            </w:r>
            <w:proofErr w:type="spellStart"/>
            <w:r w:rsidRPr="00036027">
              <w:rPr>
                <w:rFonts w:ascii="Calibri" w:eastAsia="Calibri" w:hAnsi="Calibri" w:cs="Times New Roman"/>
              </w:rPr>
              <w:t>Angeli</w:t>
            </w:r>
            <w:proofErr w:type="spellEnd"/>
          </w:p>
        </w:tc>
      </w:tr>
      <w:tr w:rsidR="00036027" w:rsidRPr="00036027" w:rsidTr="002F5ADF">
        <w:tc>
          <w:tcPr>
            <w:tcW w:w="1701" w:type="dxa"/>
            <w:vAlign w:val="center"/>
          </w:tcPr>
          <w:p w:rsidR="00036027" w:rsidRPr="00036027" w:rsidRDefault="00036027" w:rsidP="00036027">
            <w:pPr>
              <w:spacing w:after="0" w:line="240" w:lineRule="auto"/>
              <w:rPr>
                <w:rFonts w:ascii="Calibri" w:eastAsia="Calibri" w:hAnsi="Calibri" w:cs="Times New Roman"/>
              </w:rPr>
            </w:pPr>
            <w:r w:rsidRPr="00036027">
              <w:rPr>
                <w:rFonts w:ascii="Calibri" w:eastAsia="Calibri" w:hAnsi="Calibri" w:cs="Times New Roman"/>
              </w:rPr>
              <w:t>CREA</w:t>
            </w:r>
          </w:p>
        </w:tc>
        <w:tc>
          <w:tcPr>
            <w:tcW w:w="5670" w:type="dxa"/>
            <w:vAlign w:val="center"/>
          </w:tcPr>
          <w:p w:rsidR="00036027" w:rsidRPr="00036027" w:rsidRDefault="00036027" w:rsidP="00036027">
            <w:pPr>
              <w:spacing w:after="0" w:line="240" w:lineRule="auto"/>
              <w:rPr>
                <w:rFonts w:ascii="Calibri" w:eastAsia="Calibri" w:hAnsi="Calibri" w:cs="Times New Roman"/>
              </w:rPr>
            </w:pPr>
            <w:r w:rsidRPr="00036027">
              <w:rPr>
                <w:rFonts w:ascii="Calibri" w:eastAsia="Calibri" w:hAnsi="Calibri" w:cs="Times New Roman"/>
              </w:rPr>
              <w:t>Representante técnico Región Chaco Santiagueño</w:t>
            </w:r>
          </w:p>
        </w:tc>
        <w:tc>
          <w:tcPr>
            <w:tcW w:w="2443" w:type="dxa"/>
            <w:vAlign w:val="center"/>
          </w:tcPr>
          <w:p w:rsidR="00036027" w:rsidRPr="00036027" w:rsidRDefault="00036027" w:rsidP="00036027">
            <w:pPr>
              <w:spacing w:after="0" w:line="240" w:lineRule="auto"/>
              <w:rPr>
                <w:rFonts w:ascii="Calibri" w:eastAsia="Calibri" w:hAnsi="Calibri" w:cs="Times New Roman"/>
              </w:rPr>
            </w:pPr>
            <w:r w:rsidRPr="00036027">
              <w:rPr>
                <w:rFonts w:ascii="Calibri" w:eastAsia="Calibri" w:hAnsi="Calibri" w:cs="Times New Roman"/>
              </w:rPr>
              <w:t xml:space="preserve">Marcelo </w:t>
            </w:r>
            <w:proofErr w:type="spellStart"/>
            <w:r w:rsidRPr="00036027">
              <w:rPr>
                <w:rFonts w:ascii="Calibri" w:eastAsia="Calibri" w:hAnsi="Calibri" w:cs="Times New Roman"/>
              </w:rPr>
              <w:t>Zucal</w:t>
            </w:r>
            <w:proofErr w:type="spellEnd"/>
          </w:p>
        </w:tc>
      </w:tr>
      <w:tr w:rsidR="00036027" w:rsidRPr="00036027" w:rsidTr="002F5ADF">
        <w:tc>
          <w:tcPr>
            <w:tcW w:w="1701" w:type="dxa"/>
            <w:vAlign w:val="center"/>
          </w:tcPr>
          <w:p w:rsidR="00036027" w:rsidRPr="00036027" w:rsidRDefault="00036027" w:rsidP="00036027">
            <w:pPr>
              <w:spacing w:after="0" w:line="240" w:lineRule="auto"/>
              <w:rPr>
                <w:rFonts w:ascii="Calibri" w:eastAsia="Calibri" w:hAnsi="Calibri" w:cs="Times New Roman"/>
              </w:rPr>
            </w:pPr>
            <w:r w:rsidRPr="00036027">
              <w:rPr>
                <w:rFonts w:ascii="Calibri" w:eastAsia="Calibri" w:hAnsi="Calibri" w:cs="Times New Roman"/>
              </w:rPr>
              <w:t>CREA</w:t>
            </w:r>
          </w:p>
        </w:tc>
        <w:tc>
          <w:tcPr>
            <w:tcW w:w="5670" w:type="dxa"/>
            <w:vAlign w:val="center"/>
          </w:tcPr>
          <w:p w:rsidR="00036027" w:rsidRPr="00036027" w:rsidRDefault="00036027" w:rsidP="00036027">
            <w:pPr>
              <w:spacing w:after="0" w:line="240" w:lineRule="auto"/>
              <w:rPr>
                <w:rFonts w:ascii="Calibri" w:eastAsia="Calibri" w:hAnsi="Calibri" w:cs="Times New Roman"/>
              </w:rPr>
            </w:pPr>
            <w:r w:rsidRPr="00036027">
              <w:rPr>
                <w:rFonts w:ascii="Calibri" w:eastAsia="Calibri" w:hAnsi="Calibri" w:cs="Times New Roman"/>
              </w:rPr>
              <w:t>Representante técnico Región Córdoba Norte</w:t>
            </w:r>
          </w:p>
        </w:tc>
        <w:tc>
          <w:tcPr>
            <w:tcW w:w="2443" w:type="dxa"/>
            <w:vAlign w:val="center"/>
          </w:tcPr>
          <w:p w:rsidR="00036027" w:rsidRPr="00036027" w:rsidRDefault="00036027" w:rsidP="00036027">
            <w:pPr>
              <w:spacing w:after="0" w:line="240" w:lineRule="auto"/>
              <w:rPr>
                <w:rFonts w:ascii="Calibri" w:eastAsia="Calibri" w:hAnsi="Calibri" w:cs="Times New Roman"/>
              </w:rPr>
            </w:pPr>
            <w:r w:rsidRPr="00036027">
              <w:rPr>
                <w:rFonts w:ascii="Calibri" w:eastAsia="Calibri" w:hAnsi="Calibri" w:cs="Times New Roman"/>
              </w:rPr>
              <w:t>Diego López</w:t>
            </w:r>
          </w:p>
        </w:tc>
      </w:tr>
      <w:tr w:rsidR="00036027" w:rsidRPr="00036027" w:rsidTr="002F5ADF">
        <w:tc>
          <w:tcPr>
            <w:tcW w:w="1701" w:type="dxa"/>
            <w:vAlign w:val="center"/>
          </w:tcPr>
          <w:p w:rsidR="00036027" w:rsidRPr="00036027" w:rsidRDefault="00036027" w:rsidP="00036027">
            <w:pPr>
              <w:spacing w:after="0" w:line="240" w:lineRule="auto"/>
              <w:rPr>
                <w:rFonts w:ascii="Calibri" w:eastAsia="Calibri" w:hAnsi="Calibri" w:cs="Times New Roman"/>
              </w:rPr>
            </w:pPr>
            <w:r w:rsidRPr="00036027">
              <w:rPr>
                <w:rFonts w:ascii="Calibri" w:eastAsia="Calibri" w:hAnsi="Calibri" w:cs="Times New Roman"/>
              </w:rPr>
              <w:t>CREA</w:t>
            </w:r>
          </w:p>
        </w:tc>
        <w:tc>
          <w:tcPr>
            <w:tcW w:w="5670" w:type="dxa"/>
            <w:vAlign w:val="center"/>
          </w:tcPr>
          <w:p w:rsidR="00036027" w:rsidRPr="00036027" w:rsidRDefault="00036027" w:rsidP="00036027">
            <w:pPr>
              <w:spacing w:after="0" w:line="240" w:lineRule="auto"/>
              <w:rPr>
                <w:rFonts w:ascii="Calibri" w:eastAsia="Calibri" w:hAnsi="Calibri" w:cs="Times New Roman"/>
              </w:rPr>
            </w:pPr>
            <w:r w:rsidRPr="00036027">
              <w:rPr>
                <w:rFonts w:ascii="Calibri" w:eastAsia="Calibri" w:hAnsi="Calibri" w:cs="Times New Roman"/>
              </w:rPr>
              <w:t>Representante técnico Región Litoral Sur</w:t>
            </w:r>
          </w:p>
        </w:tc>
        <w:tc>
          <w:tcPr>
            <w:tcW w:w="2443" w:type="dxa"/>
            <w:vAlign w:val="center"/>
          </w:tcPr>
          <w:p w:rsidR="00036027" w:rsidRPr="00036027" w:rsidRDefault="00036027" w:rsidP="00036027">
            <w:pPr>
              <w:spacing w:after="0" w:line="240" w:lineRule="auto"/>
              <w:rPr>
                <w:rFonts w:ascii="Calibri" w:eastAsia="Calibri" w:hAnsi="Calibri" w:cs="Times New Roman"/>
              </w:rPr>
            </w:pPr>
            <w:r w:rsidRPr="00036027">
              <w:rPr>
                <w:rFonts w:ascii="Calibri" w:eastAsia="Calibri" w:hAnsi="Calibri" w:cs="Times New Roman"/>
              </w:rPr>
              <w:t xml:space="preserve">Lucas </w:t>
            </w:r>
            <w:proofErr w:type="spellStart"/>
            <w:r w:rsidRPr="00036027">
              <w:rPr>
                <w:rFonts w:ascii="Calibri" w:eastAsia="Calibri" w:hAnsi="Calibri" w:cs="Times New Roman"/>
              </w:rPr>
              <w:t>Burzaco</w:t>
            </w:r>
            <w:proofErr w:type="spellEnd"/>
          </w:p>
        </w:tc>
      </w:tr>
      <w:tr w:rsidR="00036027" w:rsidRPr="00036027" w:rsidTr="002F5ADF">
        <w:tc>
          <w:tcPr>
            <w:tcW w:w="1701" w:type="dxa"/>
            <w:vAlign w:val="center"/>
          </w:tcPr>
          <w:p w:rsidR="00036027" w:rsidRPr="00036027" w:rsidRDefault="00036027" w:rsidP="00036027">
            <w:pPr>
              <w:spacing w:after="0" w:line="240" w:lineRule="auto"/>
              <w:rPr>
                <w:rFonts w:ascii="Calibri" w:eastAsia="Calibri" w:hAnsi="Calibri" w:cs="Times New Roman"/>
              </w:rPr>
            </w:pPr>
            <w:r w:rsidRPr="00036027">
              <w:rPr>
                <w:rFonts w:ascii="Calibri" w:eastAsia="Calibri" w:hAnsi="Calibri" w:cs="Times New Roman"/>
              </w:rPr>
              <w:t>CREA</w:t>
            </w:r>
          </w:p>
        </w:tc>
        <w:tc>
          <w:tcPr>
            <w:tcW w:w="5670" w:type="dxa"/>
            <w:vAlign w:val="center"/>
          </w:tcPr>
          <w:p w:rsidR="00036027" w:rsidRPr="00036027" w:rsidRDefault="00036027" w:rsidP="00036027">
            <w:pPr>
              <w:spacing w:after="0" w:line="240" w:lineRule="auto"/>
              <w:rPr>
                <w:rFonts w:ascii="Calibri" w:eastAsia="Calibri" w:hAnsi="Calibri" w:cs="Times New Roman"/>
              </w:rPr>
            </w:pPr>
            <w:r w:rsidRPr="00036027">
              <w:rPr>
                <w:rFonts w:ascii="Calibri" w:eastAsia="Calibri" w:hAnsi="Calibri" w:cs="Times New Roman"/>
              </w:rPr>
              <w:t>Representante técnico Región Mar y Sierras</w:t>
            </w:r>
          </w:p>
        </w:tc>
        <w:tc>
          <w:tcPr>
            <w:tcW w:w="2443" w:type="dxa"/>
            <w:vAlign w:val="center"/>
          </w:tcPr>
          <w:p w:rsidR="00036027" w:rsidRPr="00036027" w:rsidRDefault="00036027" w:rsidP="00036027">
            <w:pPr>
              <w:spacing w:after="0" w:line="240" w:lineRule="auto"/>
              <w:rPr>
                <w:rFonts w:ascii="Calibri" w:eastAsia="Calibri" w:hAnsi="Calibri" w:cs="Times New Roman"/>
              </w:rPr>
            </w:pPr>
            <w:r w:rsidRPr="00036027">
              <w:rPr>
                <w:rFonts w:ascii="Calibri" w:eastAsia="Calibri" w:hAnsi="Calibri" w:cs="Times New Roman"/>
              </w:rPr>
              <w:t>Agustín Bilbao</w:t>
            </w:r>
          </w:p>
        </w:tc>
      </w:tr>
      <w:tr w:rsidR="00036027" w:rsidRPr="00036027" w:rsidTr="002F5ADF">
        <w:tc>
          <w:tcPr>
            <w:tcW w:w="1701" w:type="dxa"/>
            <w:vAlign w:val="center"/>
          </w:tcPr>
          <w:p w:rsidR="00036027" w:rsidRPr="00036027" w:rsidRDefault="00036027" w:rsidP="00036027">
            <w:pPr>
              <w:spacing w:after="0" w:line="240" w:lineRule="auto"/>
              <w:rPr>
                <w:rFonts w:ascii="Calibri" w:eastAsia="Calibri" w:hAnsi="Calibri" w:cs="Times New Roman"/>
              </w:rPr>
            </w:pPr>
            <w:r w:rsidRPr="00036027">
              <w:rPr>
                <w:rFonts w:ascii="Calibri" w:eastAsia="Calibri" w:hAnsi="Calibri" w:cs="Times New Roman"/>
              </w:rPr>
              <w:t>CREA</w:t>
            </w:r>
          </w:p>
        </w:tc>
        <w:tc>
          <w:tcPr>
            <w:tcW w:w="5670" w:type="dxa"/>
            <w:vAlign w:val="center"/>
          </w:tcPr>
          <w:p w:rsidR="00036027" w:rsidRPr="00036027" w:rsidRDefault="00036027" w:rsidP="00036027">
            <w:pPr>
              <w:spacing w:after="0" w:line="240" w:lineRule="auto"/>
              <w:rPr>
                <w:rFonts w:ascii="Calibri" w:eastAsia="Calibri" w:hAnsi="Calibri" w:cs="Times New Roman"/>
              </w:rPr>
            </w:pPr>
            <w:r w:rsidRPr="00036027">
              <w:rPr>
                <w:rFonts w:ascii="Calibri" w:eastAsia="Calibri" w:hAnsi="Calibri" w:cs="Times New Roman"/>
              </w:rPr>
              <w:t>Representante técnico Región Mar y Sierras</w:t>
            </w:r>
          </w:p>
        </w:tc>
        <w:tc>
          <w:tcPr>
            <w:tcW w:w="2443" w:type="dxa"/>
            <w:vAlign w:val="center"/>
          </w:tcPr>
          <w:p w:rsidR="00036027" w:rsidRPr="00036027" w:rsidRDefault="00036027" w:rsidP="00036027">
            <w:pPr>
              <w:spacing w:after="0" w:line="240" w:lineRule="auto"/>
              <w:rPr>
                <w:rFonts w:ascii="Calibri" w:eastAsia="Calibri" w:hAnsi="Calibri" w:cs="Times New Roman"/>
              </w:rPr>
            </w:pPr>
            <w:r w:rsidRPr="00036027">
              <w:rPr>
                <w:rFonts w:ascii="Calibri" w:eastAsia="Calibri" w:hAnsi="Calibri" w:cs="Times New Roman"/>
              </w:rPr>
              <w:t xml:space="preserve">Gabriel </w:t>
            </w:r>
            <w:proofErr w:type="spellStart"/>
            <w:r w:rsidRPr="00036027">
              <w:rPr>
                <w:rFonts w:ascii="Calibri" w:eastAsia="Calibri" w:hAnsi="Calibri" w:cs="Times New Roman"/>
              </w:rPr>
              <w:t>Saaby</w:t>
            </w:r>
            <w:proofErr w:type="spellEnd"/>
          </w:p>
        </w:tc>
      </w:tr>
      <w:tr w:rsidR="00036027" w:rsidRPr="00036027" w:rsidTr="002F5ADF">
        <w:tc>
          <w:tcPr>
            <w:tcW w:w="1701" w:type="dxa"/>
            <w:vAlign w:val="center"/>
          </w:tcPr>
          <w:p w:rsidR="00036027" w:rsidRPr="00036027" w:rsidRDefault="00036027" w:rsidP="00036027">
            <w:pPr>
              <w:spacing w:after="0" w:line="240" w:lineRule="auto"/>
              <w:rPr>
                <w:rFonts w:ascii="Calibri" w:eastAsia="Calibri" w:hAnsi="Calibri" w:cs="Times New Roman"/>
              </w:rPr>
            </w:pPr>
            <w:r w:rsidRPr="00036027">
              <w:rPr>
                <w:rFonts w:ascii="Calibri" w:eastAsia="Calibri" w:hAnsi="Calibri" w:cs="Times New Roman"/>
              </w:rPr>
              <w:t>CREA</w:t>
            </w:r>
          </w:p>
        </w:tc>
        <w:tc>
          <w:tcPr>
            <w:tcW w:w="5670" w:type="dxa"/>
            <w:vAlign w:val="center"/>
          </w:tcPr>
          <w:p w:rsidR="00036027" w:rsidRPr="00036027" w:rsidRDefault="00036027" w:rsidP="00036027">
            <w:pPr>
              <w:spacing w:after="0" w:line="240" w:lineRule="auto"/>
              <w:rPr>
                <w:rFonts w:ascii="Calibri" w:eastAsia="Calibri" w:hAnsi="Calibri" w:cs="Times New Roman"/>
              </w:rPr>
            </w:pPr>
            <w:r w:rsidRPr="00036027">
              <w:rPr>
                <w:rFonts w:ascii="Calibri" w:eastAsia="Calibri" w:hAnsi="Calibri" w:cs="Times New Roman"/>
              </w:rPr>
              <w:t>Representante técnico Región NOA</w:t>
            </w:r>
          </w:p>
        </w:tc>
        <w:tc>
          <w:tcPr>
            <w:tcW w:w="2443" w:type="dxa"/>
            <w:vAlign w:val="center"/>
          </w:tcPr>
          <w:p w:rsidR="00036027" w:rsidRPr="00036027" w:rsidRDefault="00036027" w:rsidP="00036027">
            <w:pPr>
              <w:spacing w:after="0" w:line="240" w:lineRule="auto"/>
              <w:rPr>
                <w:rFonts w:ascii="Calibri" w:eastAsia="Calibri" w:hAnsi="Calibri" w:cs="Times New Roman"/>
              </w:rPr>
            </w:pPr>
            <w:r w:rsidRPr="00036027">
              <w:rPr>
                <w:rFonts w:ascii="Calibri" w:eastAsia="Calibri" w:hAnsi="Calibri" w:cs="Times New Roman"/>
              </w:rPr>
              <w:t xml:space="preserve">Laura </w:t>
            </w:r>
            <w:proofErr w:type="spellStart"/>
            <w:r w:rsidRPr="00036027">
              <w:rPr>
                <w:rFonts w:ascii="Calibri" w:eastAsia="Calibri" w:hAnsi="Calibri" w:cs="Times New Roman"/>
              </w:rPr>
              <w:t>Carabaca</w:t>
            </w:r>
            <w:proofErr w:type="spellEnd"/>
          </w:p>
        </w:tc>
      </w:tr>
      <w:tr w:rsidR="00036027" w:rsidRPr="00036027" w:rsidTr="002F5ADF">
        <w:tc>
          <w:tcPr>
            <w:tcW w:w="1701" w:type="dxa"/>
            <w:vAlign w:val="center"/>
          </w:tcPr>
          <w:p w:rsidR="00036027" w:rsidRPr="00036027" w:rsidRDefault="00036027" w:rsidP="00036027">
            <w:pPr>
              <w:spacing w:after="0" w:line="240" w:lineRule="auto"/>
              <w:rPr>
                <w:rFonts w:ascii="Calibri" w:eastAsia="Calibri" w:hAnsi="Calibri" w:cs="Times New Roman"/>
              </w:rPr>
            </w:pPr>
            <w:r w:rsidRPr="00036027">
              <w:rPr>
                <w:rFonts w:ascii="Calibri" w:eastAsia="Calibri" w:hAnsi="Calibri" w:cs="Times New Roman"/>
              </w:rPr>
              <w:t>CREA</w:t>
            </w:r>
          </w:p>
        </w:tc>
        <w:tc>
          <w:tcPr>
            <w:tcW w:w="5670" w:type="dxa"/>
            <w:vAlign w:val="center"/>
          </w:tcPr>
          <w:p w:rsidR="00036027" w:rsidRPr="00036027" w:rsidRDefault="00036027" w:rsidP="00036027">
            <w:pPr>
              <w:spacing w:after="0" w:line="240" w:lineRule="auto"/>
              <w:rPr>
                <w:rFonts w:ascii="Calibri" w:eastAsia="Calibri" w:hAnsi="Calibri" w:cs="Times New Roman"/>
              </w:rPr>
            </w:pPr>
            <w:r w:rsidRPr="00036027">
              <w:rPr>
                <w:rFonts w:ascii="Calibri" w:eastAsia="Calibri" w:hAnsi="Calibri" w:cs="Times New Roman"/>
              </w:rPr>
              <w:t>Representante técnico Región Norte de Buenos Aires</w:t>
            </w:r>
          </w:p>
        </w:tc>
        <w:tc>
          <w:tcPr>
            <w:tcW w:w="2443" w:type="dxa"/>
            <w:vAlign w:val="center"/>
          </w:tcPr>
          <w:p w:rsidR="00036027" w:rsidRPr="00036027" w:rsidRDefault="00036027" w:rsidP="00036027">
            <w:pPr>
              <w:spacing w:after="0" w:line="240" w:lineRule="auto"/>
              <w:rPr>
                <w:rFonts w:ascii="Calibri" w:eastAsia="Calibri" w:hAnsi="Calibri" w:cs="Times New Roman"/>
              </w:rPr>
            </w:pPr>
            <w:r w:rsidRPr="00036027">
              <w:rPr>
                <w:rFonts w:ascii="Calibri" w:eastAsia="Calibri" w:hAnsi="Calibri" w:cs="Times New Roman"/>
              </w:rPr>
              <w:t xml:space="preserve">Matías </w:t>
            </w:r>
            <w:proofErr w:type="spellStart"/>
            <w:r w:rsidRPr="00036027">
              <w:rPr>
                <w:rFonts w:ascii="Calibri" w:eastAsia="Calibri" w:hAnsi="Calibri" w:cs="Times New Roman"/>
              </w:rPr>
              <w:t>Ermácora</w:t>
            </w:r>
            <w:proofErr w:type="spellEnd"/>
          </w:p>
        </w:tc>
      </w:tr>
      <w:tr w:rsidR="00036027" w:rsidRPr="00036027" w:rsidTr="002F5ADF">
        <w:tc>
          <w:tcPr>
            <w:tcW w:w="1701" w:type="dxa"/>
            <w:vAlign w:val="center"/>
          </w:tcPr>
          <w:p w:rsidR="00036027" w:rsidRPr="00036027" w:rsidRDefault="00036027" w:rsidP="00036027">
            <w:pPr>
              <w:spacing w:after="0" w:line="240" w:lineRule="auto"/>
              <w:rPr>
                <w:rFonts w:ascii="Calibri" w:eastAsia="Calibri" w:hAnsi="Calibri" w:cs="Times New Roman"/>
              </w:rPr>
            </w:pPr>
            <w:r w:rsidRPr="00036027">
              <w:rPr>
                <w:rFonts w:ascii="Calibri" w:eastAsia="Calibri" w:hAnsi="Calibri" w:cs="Times New Roman"/>
              </w:rPr>
              <w:t>CREA</w:t>
            </w:r>
          </w:p>
        </w:tc>
        <w:tc>
          <w:tcPr>
            <w:tcW w:w="5670" w:type="dxa"/>
            <w:vAlign w:val="center"/>
          </w:tcPr>
          <w:p w:rsidR="00036027" w:rsidRPr="00036027" w:rsidRDefault="00036027" w:rsidP="00036027">
            <w:pPr>
              <w:spacing w:after="0" w:line="240" w:lineRule="auto"/>
              <w:rPr>
                <w:rFonts w:ascii="Calibri" w:eastAsia="Calibri" w:hAnsi="Calibri" w:cs="Times New Roman"/>
              </w:rPr>
            </w:pPr>
            <w:r w:rsidRPr="00036027">
              <w:rPr>
                <w:rFonts w:ascii="Calibri" w:eastAsia="Calibri" w:hAnsi="Calibri" w:cs="Times New Roman"/>
              </w:rPr>
              <w:t>Representante técnico Región Norte de Santa Fe</w:t>
            </w:r>
          </w:p>
        </w:tc>
        <w:tc>
          <w:tcPr>
            <w:tcW w:w="2443" w:type="dxa"/>
            <w:vAlign w:val="center"/>
          </w:tcPr>
          <w:p w:rsidR="00036027" w:rsidRPr="00036027" w:rsidRDefault="00036027" w:rsidP="00036027">
            <w:pPr>
              <w:spacing w:after="0" w:line="240" w:lineRule="auto"/>
              <w:rPr>
                <w:rFonts w:ascii="Calibri" w:eastAsia="Calibri" w:hAnsi="Calibri" w:cs="Times New Roman"/>
              </w:rPr>
            </w:pPr>
            <w:r w:rsidRPr="00036027">
              <w:rPr>
                <w:rFonts w:ascii="Calibri" w:eastAsia="Calibri" w:hAnsi="Calibri" w:cs="Times New Roman"/>
              </w:rPr>
              <w:t>Gustavo Ferrero</w:t>
            </w:r>
          </w:p>
        </w:tc>
      </w:tr>
      <w:tr w:rsidR="00036027" w:rsidRPr="00036027" w:rsidTr="002F5ADF">
        <w:tc>
          <w:tcPr>
            <w:tcW w:w="1701" w:type="dxa"/>
            <w:vAlign w:val="center"/>
          </w:tcPr>
          <w:p w:rsidR="00036027" w:rsidRPr="00036027" w:rsidRDefault="00036027" w:rsidP="00036027">
            <w:pPr>
              <w:spacing w:after="0" w:line="240" w:lineRule="auto"/>
              <w:rPr>
                <w:rFonts w:ascii="Calibri" w:eastAsia="Calibri" w:hAnsi="Calibri" w:cs="Times New Roman"/>
              </w:rPr>
            </w:pPr>
            <w:r w:rsidRPr="00036027">
              <w:rPr>
                <w:rFonts w:ascii="Calibri" w:eastAsia="Calibri" w:hAnsi="Calibri" w:cs="Times New Roman"/>
              </w:rPr>
              <w:t>CREA</w:t>
            </w:r>
          </w:p>
        </w:tc>
        <w:tc>
          <w:tcPr>
            <w:tcW w:w="5670" w:type="dxa"/>
            <w:vAlign w:val="center"/>
          </w:tcPr>
          <w:p w:rsidR="00036027" w:rsidRPr="00036027" w:rsidRDefault="00036027" w:rsidP="00036027">
            <w:pPr>
              <w:spacing w:after="0" w:line="240" w:lineRule="auto"/>
              <w:rPr>
                <w:rFonts w:ascii="Calibri" w:eastAsia="Calibri" w:hAnsi="Calibri" w:cs="Times New Roman"/>
              </w:rPr>
            </w:pPr>
            <w:r w:rsidRPr="00036027">
              <w:rPr>
                <w:rFonts w:ascii="Calibri" w:eastAsia="Calibri" w:hAnsi="Calibri" w:cs="Times New Roman"/>
              </w:rPr>
              <w:t>Representante técnico Región Oeste</w:t>
            </w:r>
          </w:p>
        </w:tc>
        <w:tc>
          <w:tcPr>
            <w:tcW w:w="2443" w:type="dxa"/>
            <w:vAlign w:val="center"/>
          </w:tcPr>
          <w:p w:rsidR="00036027" w:rsidRPr="00036027" w:rsidRDefault="00036027" w:rsidP="00036027">
            <w:pPr>
              <w:spacing w:after="0" w:line="240" w:lineRule="auto"/>
              <w:rPr>
                <w:rFonts w:ascii="Calibri" w:eastAsia="Calibri" w:hAnsi="Calibri" w:cs="Times New Roman"/>
              </w:rPr>
            </w:pPr>
            <w:r w:rsidRPr="00036027">
              <w:rPr>
                <w:rFonts w:ascii="Calibri" w:eastAsia="Calibri" w:hAnsi="Calibri" w:cs="Times New Roman"/>
              </w:rPr>
              <w:t xml:space="preserve">Leandro </w:t>
            </w:r>
            <w:proofErr w:type="spellStart"/>
            <w:r w:rsidRPr="00036027">
              <w:rPr>
                <w:rFonts w:ascii="Calibri" w:eastAsia="Calibri" w:hAnsi="Calibri" w:cs="Times New Roman"/>
              </w:rPr>
              <w:t>Granieri</w:t>
            </w:r>
            <w:proofErr w:type="spellEnd"/>
          </w:p>
        </w:tc>
      </w:tr>
      <w:tr w:rsidR="00036027" w:rsidRPr="00036027" w:rsidTr="002F5ADF">
        <w:tc>
          <w:tcPr>
            <w:tcW w:w="1701" w:type="dxa"/>
            <w:vAlign w:val="center"/>
          </w:tcPr>
          <w:p w:rsidR="00036027" w:rsidRPr="00036027" w:rsidRDefault="00036027" w:rsidP="00036027">
            <w:pPr>
              <w:spacing w:after="0" w:line="240" w:lineRule="auto"/>
              <w:rPr>
                <w:rFonts w:ascii="Calibri" w:eastAsia="Calibri" w:hAnsi="Calibri" w:cs="Times New Roman"/>
              </w:rPr>
            </w:pPr>
            <w:r w:rsidRPr="00036027">
              <w:rPr>
                <w:rFonts w:ascii="Calibri" w:eastAsia="Calibri" w:hAnsi="Calibri" w:cs="Times New Roman"/>
              </w:rPr>
              <w:t>CREA</w:t>
            </w:r>
          </w:p>
        </w:tc>
        <w:tc>
          <w:tcPr>
            <w:tcW w:w="5670" w:type="dxa"/>
            <w:vAlign w:val="center"/>
          </w:tcPr>
          <w:p w:rsidR="00036027" w:rsidRPr="00036027" w:rsidRDefault="00036027" w:rsidP="00036027">
            <w:pPr>
              <w:spacing w:after="0" w:line="240" w:lineRule="auto"/>
              <w:rPr>
                <w:rFonts w:ascii="Calibri" w:eastAsia="Calibri" w:hAnsi="Calibri" w:cs="Times New Roman"/>
              </w:rPr>
            </w:pPr>
            <w:r w:rsidRPr="00036027">
              <w:rPr>
                <w:rFonts w:ascii="Calibri" w:eastAsia="Calibri" w:hAnsi="Calibri" w:cs="Times New Roman"/>
              </w:rPr>
              <w:t>Representante técnico Región Oeste Arenoso</w:t>
            </w:r>
          </w:p>
        </w:tc>
        <w:tc>
          <w:tcPr>
            <w:tcW w:w="2443" w:type="dxa"/>
            <w:vAlign w:val="center"/>
          </w:tcPr>
          <w:p w:rsidR="00036027" w:rsidRPr="00036027" w:rsidRDefault="00036027" w:rsidP="00036027">
            <w:pPr>
              <w:spacing w:after="0" w:line="240" w:lineRule="auto"/>
              <w:rPr>
                <w:rFonts w:ascii="Calibri" w:eastAsia="Calibri" w:hAnsi="Calibri" w:cs="Times New Roman"/>
              </w:rPr>
            </w:pPr>
            <w:r w:rsidRPr="00036027">
              <w:rPr>
                <w:rFonts w:ascii="Calibri" w:eastAsia="Calibri" w:hAnsi="Calibri" w:cs="Times New Roman"/>
              </w:rPr>
              <w:t xml:space="preserve">Oscar </w:t>
            </w:r>
            <w:proofErr w:type="spellStart"/>
            <w:r w:rsidRPr="00036027">
              <w:rPr>
                <w:rFonts w:ascii="Calibri" w:eastAsia="Calibri" w:hAnsi="Calibri" w:cs="Times New Roman"/>
              </w:rPr>
              <w:t>Satorre</w:t>
            </w:r>
            <w:proofErr w:type="spellEnd"/>
          </w:p>
        </w:tc>
      </w:tr>
      <w:tr w:rsidR="00036027" w:rsidRPr="00036027" w:rsidTr="002F5ADF">
        <w:tc>
          <w:tcPr>
            <w:tcW w:w="1701" w:type="dxa"/>
            <w:vAlign w:val="center"/>
          </w:tcPr>
          <w:p w:rsidR="00036027" w:rsidRPr="00036027" w:rsidRDefault="00036027" w:rsidP="00036027">
            <w:pPr>
              <w:spacing w:after="0" w:line="240" w:lineRule="auto"/>
              <w:rPr>
                <w:rFonts w:ascii="Calibri" w:eastAsia="Calibri" w:hAnsi="Calibri" w:cs="Times New Roman"/>
              </w:rPr>
            </w:pPr>
            <w:r w:rsidRPr="00036027">
              <w:rPr>
                <w:rFonts w:ascii="Calibri" w:eastAsia="Calibri" w:hAnsi="Calibri" w:cs="Times New Roman"/>
              </w:rPr>
              <w:t>CREA</w:t>
            </w:r>
          </w:p>
        </w:tc>
        <w:tc>
          <w:tcPr>
            <w:tcW w:w="5670" w:type="dxa"/>
            <w:vAlign w:val="center"/>
          </w:tcPr>
          <w:p w:rsidR="00036027" w:rsidRPr="00036027" w:rsidRDefault="00036027" w:rsidP="00036027">
            <w:pPr>
              <w:spacing w:after="0" w:line="240" w:lineRule="auto"/>
              <w:rPr>
                <w:rFonts w:ascii="Calibri" w:eastAsia="Calibri" w:hAnsi="Calibri" w:cs="Times New Roman"/>
              </w:rPr>
            </w:pPr>
            <w:r w:rsidRPr="00036027">
              <w:rPr>
                <w:rFonts w:ascii="Calibri" w:eastAsia="Calibri" w:hAnsi="Calibri" w:cs="Times New Roman"/>
              </w:rPr>
              <w:t>Representante técnico Región Santa Fe Centro</w:t>
            </w:r>
          </w:p>
        </w:tc>
        <w:tc>
          <w:tcPr>
            <w:tcW w:w="2443" w:type="dxa"/>
            <w:vAlign w:val="center"/>
          </w:tcPr>
          <w:p w:rsidR="00036027" w:rsidRPr="00036027" w:rsidRDefault="00036027" w:rsidP="00036027">
            <w:pPr>
              <w:spacing w:after="0" w:line="240" w:lineRule="auto"/>
              <w:rPr>
                <w:rFonts w:ascii="Calibri" w:eastAsia="Calibri" w:hAnsi="Calibri" w:cs="Times New Roman"/>
              </w:rPr>
            </w:pPr>
            <w:r w:rsidRPr="00036027">
              <w:rPr>
                <w:rFonts w:ascii="Calibri" w:eastAsia="Calibri" w:hAnsi="Calibri" w:cs="Times New Roman"/>
              </w:rPr>
              <w:t xml:space="preserve">Doria </w:t>
            </w:r>
            <w:proofErr w:type="spellStart"/>
            <w:r w:rsidRPr="00036027">
              <w:rPr>
                <w:rFonts w:ascii="Calibri" w:eastAsia="Calibri" w:hAnsi="Calibri" w:cs="Times New Roman"/>
              </w:rPr>
              <w:t>Turchi</w:t>
            </w:r>
            <w:proofErr w:type="spellEnd"/>
          </w:p>
        </w:tc>
      </w:tr>
      <w:tr w:rsidR="00036027" w:rsidRPr="00036027" w:rsidTr="002F5ADF">
        <w:tc>
          <w:tcPr>
            <w:tcW w:w="1701" w:type="dxa"/>
            <w:vAlign w:val="center"/>
          </w:tcPr>
          <w:p w:rsidR="00036027" w:rsidRPr="00036027" w:rsidRDefault="00036027" w:rsidP="00036027">
            <w:pPr>
              <w:spacing w:after="0" w:line="240" w:lineRule="auto"/>
              <w:rPr>
                <w:rFonts w:ascii="Calibri" w:eastAsia="Calibri" w:hAnsi="Calibri" w:cs="Times New Roman"/>
              </w:rPr>
            </w:pPr>
            <w:r w:rsidRPr="00036027">
              <w:rPr>
                <w:rFonts w:ascii="Calibri" w:eastAsia="Calibri" w:hAnsi="Calibri" w:cs="Times New Roman"/>
              </w:rPr>
              <w:t>CREA</w:t>
            </w:r>
          </w:p>
        </w:tc>
        <w:tc>
          <w:tcPr>
            <w:tcW w:w="5670" w:type="dxa"/>
            <w:vAlign w:val="center"/>
          </w:tcPr>
          <w:p w:rsidR="00036027" w:rsidRPr="00036027" w:rsidRDefault="00036027" w:rsidP="00036027">
            <w:pPr>
              <w:spacing w:after="0" w:line="240" w:lineRule="auto"/>
              <w:rPr>
                <w:rFonts w:ascii="Calibri" w:eastAsia="Calibri" w:hAnsi="Calibri" w:cs="Times New Roman"/>
              </w:rPr>
            </w:pPr>
            <w:r w:rsidRPr="00036027">
              <w:rPr>
                <w:rFonts w:ascii="Calibri" w:eastAsia="Calibri" w:hAnsi="Calibri" w:cs="Times New Roman"/>
              </w:rPr>
              <w:t>Representante técnico Región Semiárida</w:t>
            </w:r>
          </w:p>
        </w:tc>
        <w:tc>
          <w:tcPr>
            <w:tcW w:w="2443" w:type="dxa"/>
            <w:vAlign w:val="center"/>
          </w:tcPr>
          <w:p w:rsidR="00036027" w:rsidRPr="00036027" w:rsidRDefault="00036027" w:rsidP="00036027">
            <w:pPr>
              <w:spacing w:after="0" w:line="240" w:lineRule="auto"/>
              <w:rPr>
                <w:rFonts w:ascii="Calibri" w:eastAsia="Calibri" w:hAnsi="Calibri" w:cs="Times New Roman"/>
              </w:rPr>
            </w:pPr>
            <w:r w:rsidRPr="00036027">
              <w:rPr>
                <w:rFonts w:ascii="Calibri" w:eastAsia="Calibri" w:hAnsi="Calibri" w:cs="Times New Roman"/>
              </w:rPr>
              <w:t>Francisco Ferreira</w:t>
            </w:r>
          </w:p>
        </w:tc>
      </w:tr>
      <w:tr w:rsidR="00036027" w:rsidRPr="00036027" w:rsidTr="002F5ADF">
        <w:tc>
          <w:tcPr>
            <w:tcW w:w="1701" w:type="dxa"/>
            <w:vAlign w:val="center"/>
          </w:tcPr>
          <w:p w:rsidR="00036027" w:rsidRPr="00036027" w:rsidRDefault="00036027" w:rsidP="00036027">
            <w:pPr>
              <w:spacing w:after="0" w:line="240" w:lineRule="auto"/>
              <w:rPr>
                <w:rFonts w:ascii="Calibri" w:eastAsia="Calibri" w:hAnsi="Calibri" w:cs="Times New Roman"/>
              </w:rPr>
            </w:pPr>
            <w:r w:rsidRPr="00036027">
              <w:rPr>
                <w:rFonts w:ascii="Calibri" w:eastAsia="Calibri" w:hAnsi="Calibri" w:cs="Times New Roman"/>
              </w:rPr>
              <w:t>CREA</w:t>
            </w:r>
          </w:p>
        </w:tc>
        <w:tc>
          <w:tcPr>
            <w:tcW w:w="5670" w:type="dxa"/>
            <w:vAlign w:val="center"/>
          </w:tcPr>
          <w:p w:rsidR="00036027" w:rsidRPr="00036027" w:rsidRDefault="00036027" w:rsidP="00036027">
            <w:pPr>
              <w:spacing w:after="0" w:line="240" w:lineRule="auto"/>
              <w:rPr>
                <w:rFonts w:ascii="Calibri" w:eastAsia="Calibri" w:hAnsi="Calibri" w:cs="Times New Roman"/>
              </w:rPr>
            </w:pPr>
            <w:r w:rsidRPr="00036027">
              <w:rPr>
                <w:rFonts w:ascii="Calibri" w:eastAsia="Calibri" w:hAnsi="Calibri" w:cs="Times New Roman"/>
              </w:rPr>
              <w:t>Representante técnico Región Sur de Santa Fe</w:t>
            </w:r>
          </w:p>
        </w:tc>
        <w:tc>
          <w:tcPr>
            <w:tcW w:w="2443" w:type="dxa"/>
            <w:vAlign w:val="center"/>
          </w:tcPr>
          <w:p w:rsidR="00036027" w:rsidRPr="00036027" w:rsidRDefault="00036027" w:rsidP="00036027">
            <w:pPr>
              <w:spacing w:after="0" w:line="240" w:lineRule="auto"/>
              <w:rPr>
                <w:rFonts w:ascii="Calibri" w:eastAsia="Calibri" w:hAnsi="Calibri" w:cs="Times New Roman"/>
              </w:rPr>
            </w:pPr>
            <w:r w:rsidRPr="00036027">
              <w:rPr>
                <w:rFonts w:ascii="Calibri" w:eastAsia="Calibri" w:hAnsi="Calibri" w:cs="Times New Roman"/>
              </w:rPr>
              <w:t xml:space="preserve">Ezequiel </w:t>
            </w:r>
            <w:proofErr w:type="spellStart"/>
            <w:r w:rsidRPr="00036027">
              <w:rPr>
                <w:rFonts w:ascii="Calibri" w:eastAsia="Calibri" w:hAnsi="Calibri" w:cs="Times New Roman"/>
              </w:rPr>
              <w:t>Tecco</w:t>
            </w:r>
            <w:proofErr w:type="spellEnd"/>
          </w:p>
        </w:tc>
      </w:tr>
      <w:tr w:rsidR="00036027" w:rsidRPr="00036027" w:rsidTr="002F5ADF">
        <w:tc>
          <w:tcPr>
            <w:tcW w:w="1701" w:type="dxa"/>
            <w:vAlign w:val="center"/>
          </w:tcPr>
          <w:p w:rsidR="00036027" w:rsidRPr="00036027" w:rsidRDefault="00036027" w:rsidP="00036027">
            <w:pPr>
              <w:spacing w:after="0" w:line="240" w:lineRule="auto"/>
              <w:rPr>
                <w:rFonts w:ascii="Calibri" w:eastAsia="Calibri" w:hAnsi="Calibri" w:cs="Times New Roman"/>
              </w:rPr>
            </w:pPr>
            <w:r w:rsidRPr="00036027">
              <w:rPr>
                <w:rFonts w:ascii="Calibri" w:eastAsia="Calibri" w:hAnsi="Calibri" w:cs="Times New Roman"/>
              </w:rPr>
              <w:t>CREA</w:t>
            </w:r>
          </w:p>
        </w:tc>
        <w:tc>
          <w:tcPr>
            <w:tcW w:w="5670" w:type="dxa"/>
            <w:vAlign w:val="center"/>
          </w:tcPr>
          <w:p w:rsidR="00036027" w:rsidRPr="00036027" w:rsidRDefault="00036027" w:rsidP="00036027">
            <w:pPr>
              <w:spacing w:after="0" w:line="240" w:lineRule="auto"/>
              <w:rPr>
                <w:rFonts w:ascii="Calibri" w:eastAsia="Calibri" w:hAnsi="Calibri" w:cs="Times New Roman"/>
              </w:rPr>
            </w:pPr>
            <w:r w:rsidRPr="00036027">
              <w:rPr>
                <w:rFonts w:ascii="Calibri" w:eastAsia="Calibri" w:hAnsi="Calibri" w:cs="Times New Roman"/>
              </w:rPr>
              <w:t>Representante técnico Región Sudeste NS</w:t>
            </w:r>
          </w:p>
        </w:tc>
        <w:tc>
          <w:tcPr>
            <w:tcW w:w="2443" w:type="dxa"/>
            <w:vAlign w:val="center"/>
          </w:tcPr>
          <w:p w:rsidR="00036027" w:rsidRPr="00036027" w:rsidRDefault="00036027" w:rsidP="00036027">
            <w:pPr>
              <w:spacing w:after="0" w:line="240" w:lineRule="auto"/>
              <w:rPr>
                <w:rFonts w:ascii="Calibri" w:eastAsia="Calibri" w:hAnsi="Calibri" w:cs="Times New Roman"/>
              </w:rPr>
            </w:pPr>
            <w:r w:rsidRPr="00036027">
              <w:rPr>
                <w:rFonts w:ascii="Calibri" w:eastAsia="Calibri" w:hAnsi="Calibri" w:cs="Times New Roman"/>
              </w:rPr>
              <w:t xml:space="preserve">Gastón </w:t>
            </w:r>
            <w:proofErr w:type="spellStart"/>
            <w:r w:rsidRPr="00036027">
              <w:rPr>
                <w:rFonts w:ascii="Calibri" w:eastAsia="Calibri" w:hAnsi="Calibri" w:cs="Times New Roman"/>
              </w:rPr>
              <w:t>Therisod</w:t>
            </w:r>
            <w:proofErr w:type="spellEnd"/>
          </w:p>
        </w:tc>
      </w:tr>
      <w:tr w:rsidR="00036027" w:rsidRPr="00036027" w:rsidTr="002F5ADF">
        <w:tc>
          <w:tcPr>
            <w:tcW w:w="1701" w:type="dxa"/>
            <w:vAlign w:val="center"/>
          </w:tcPr>
          <w:p w:rsidR="00036027" w:rsidRPr="00036027" w:rsidRDefault="00036027" w:rsidP="00036027">
            <w:pPr>
              <w:spacing w:after="0" w:line="240" w:lineRule="auto"/>
              <w:rPr>
                <w:rFonts w:ascii="Calibri" w:eastAsia="Calibri" w:hAnsi="Calibri" w:cs="Times New Roman"/>
              </w:rPr>
            </w:pPr>
            <w:r w:rsidRPr="00036027">
              <w:rPr>
                <w:rFonts w:ascii="Calibri" w:eastAsia="Calibri" w:hAnsi="Calibri" w:cs="Times New Roman"/>
              </w:rPr>
              <w:t>CREA</w:t>
            </w:r>
          </w:p>
        </w:tc>
        <w:tc>
          <w:tcPr>
            <w:tcW w:w="5670" w:type="dxa"/>
            <w:vAlign w:val="center"/>
          </w:tcPr>
          <w:p w:rsidR="00036027" w:rsidRPr="00036027" w:rsidRDefault="00036027" w:rsidP="00036027">
            <w:pPr>
              <w:spacing w:after="0" w:line="240" w:lineRule="auto"/>
              <w:rPr>
                <w:rFonts w:ascii="Calibri" w:eastAsia="Calibri" w:hAnsi="Calibri" w:cs="Times New Roman"/>
              </w:rPr>
            </w:pPr>
            <w:r w:rsidRPr="00036027">
              <w:rPr>
                <w:rFonts w:ascii="Calibri" w:eastAsia="Calibri" w:hAnsi="Calibri" w:cs="Times New Roman"/>
              </w:rPr>
              <w:t xml:space="preserve">Representante técnico Región Sudeste NN </w:t>
            </w:r>
          </w:p>
        </w:tc>
        <w:tc>
          <w:tcPr>
            <w:tcW w:w="2443" w:type="dxa"/>
            <w:vAlign w:val="center"/>
          </w:tcPr>
          <w:p w:rsidR="00036027" w:rsidRPr="00036027" w:rsidRDefault="00036027" w:rsidP="00036027">
            <w:pPr>
              <w:spacing w:after="0" w:line="240" w:lineRule="auto"/>
              <w:rPr>
                <w:rFonts w:ascii="Calibri" w:eastAsia="Calibri" w:hAnsi="Calibri" w:cs="Times New Roman"/>
              </w:rPr>
            </w:pPr>
            <w:r w:rsidRPr="00036027">
              <w:rPr>
                <w:rFonts w:ascii="Calibri" w:eastAsia="Calibri" w:hAnsi="Calibri" w:cs="Times New Roman"/>
              </w:rPr>
              <w:t>Marcelo Rey</w:t>
            </w:r>
          </w:p>
        </w:tc>
      </w:tr>
      <w:tr w:rsidR="00036027" w:rsidRPr="00036027" w:rsidTr="002F5ADF">
        <w:tc>
          <w:tcPr>
            <w:tcW w:w="1701" w:type="dxa"/>
            <w:vAlign w:val="center"/>
          </w:tcPr>
          <w:p w:rsidR="00036027" w:rsidRPr="00036027" w:rsidRDefault="00036027" w:rsidP="00036027">
            <w:pPr>
              <w:spacing w:after="0" w:line="240" w:lineRule="auto"/>
              <w:rPr>
                <w:rFonts w:ascii="Calibri" w:eastAsia="Calibri" w:hAnsi="Calibri" w:cs="Times New Roman"/>
              </w:rPr>
            </w:pPr>
            <w:r w:rsidRPr="00036027">
              <w:rPr>
                <w:rFonts w:ascii="Calibri" w:eastAsia="Calibri" w:hAnsi="Calibri" w:cs="Times New Roman"/>
              </w:rPr>
              <w:t>CREA</w:t>
            </w:r>
          </w:p>
        </w:tc>
        <w:tc>
          <w:tcPr>
            <w:tcW w:w="5670" w:type="dxa"/>
            <w:vAlign w:val="center"/>
          </w:tcPr>
          <w:p w:rsidR="00036027" w:rsidRPr="00036027" w:rsidRDefault="00036027" w:rsidP="00036027">
            <w:pPr>
              <w:spacing w:after="0" w:line="240" w:lineRule="auto"/>
              <w:rPr>
                <w:rFonts w:ascii="Calibri" w:eastAsia="Calibri" w:hAnsi="Calibri" w:cs="Times New Roman"/>
              </w:rPr>
            </w:pPr>
            <w:r w:rsidRPr="00036027">
              <w:rPr>
                <w:rFonts w:ascii="Calibri" w:eastAsia="Calibri" w:hAnsi="Calibri" w:cs="Times New Roman"/>
              </w:rPr>
              <w:t>Representante técnico Región Sudoeste</w:t>
            </w:r>
          </w:p>
        </w:tc>
        <w:tc>
          <w:tcPr>
            <w:tcW w:w="2443" w:type="dxa"/>
            <w:vAlign w:val="center"/>
          </w:tcPr>
          <w:p w:rsidR="00036027" w:rsidRPr="00036027" w:rsidRDefault="00036027" w:rsidP="00036027">
            <w:pPr>
              <w:spacing w:after="0" w:line="240" w:lineRule="auto"/>
              <w:rPr>
                <w:rFonts w:ascii="Calibri" w:eastAsia="Calibri" w:hAnsi="Calibri" w:cs="Times New Roman"/>
              </w:rPr>
            </w:pPr>
            <w:r w:rsidRPr="00036027">
              <w:rPr>
                <w:rFonts w:ascii="Calibri" w:eastAsia="Calibri" w:hAnsi="Calibri" w:cs="Times New Roman"/>
              </w:rPr>
              <w:t xml:space="preserve">Agustín </w:t>
            </w:r>
            <w:proofErr w:type="spellStart"/>
            <w:r w:rsidRPr="00036027">
              <w:rPr>
                <w:rFonts w:ascii="Calibri" w:eastAsia="Calibri" w:hAnsi="Calibri" w:cs="Times New Roman"/>
              </w:rPr>
              <w:t>Giorno</w:t>
            </w:r>
            <w:proofErr w:type="spellEnd"/>
          </w:p>
        </w:tc>
      </w:tr>
      <w:tr w:rsidR="00036027" w:rsidRPr="00036027" w:rsidTr="002F5ADF">
        <w:tc>
          <w:tcPr>
            <w:tcW w:w="1701" w:type="dxa"/>
            <w:vAlign w:val="center"/>
          </w:tcPr>
          <w:p w:rsidR="00036027" w:rsidRPr="00036027" w:rsidRDefault="00036027" w:rsidP="00036027">
            <w:pPr>
              <w:spacing w:after="0" w:line="240" w:lineRule="auto"/>
              <w:rPr>
                <w:rFonts w:ascii="Calibri" w:eastAsia="Calibri" w:hAnsi="Calibri" w:cs="Times New Roman"/>
              </w:rPr>
            </w:pPr>
            <w:r w:rsidRPr="00036027">
              <w:rPr>
                <w:rFonts w:ascii="Calibri" w:eastAsia="Calibri" w:hAnsi="Calibri" w:cs="Times New Roman"/>
              </w:rPr>
              <w:t>CREA</w:t>
            </w:r>
          </w:p>
        </w:tc>
        <w:tc>
          <w:tcPr>
            <w:tcW w:w="5670" w:type="dxa"/>
            <w:vAlign w:val="center"/>
          </w:tcPr>
          <w:p w:rsidR="00036027" w:rsidRPr="00036027" w:rsidRDefault="00036027" w:rsidP="00036027">
            <w:pPr>
              <w:spacing w:after="0" w:line="240" w:lineRule="auto"/>
              <w:rPr>
                <w:rFonts w:ascii="Calibri" w:eastAsia="Calibri" w:hAnsi="Calibri" w:cs="Times New Roman"/>
              </w:rPr>
            </w:pPr>
            <w:r w:rsidRPr="00036027">
              <w:rPr>
                <w:rFonts w:ascii="Calibri" w:eastAsia="Calibri" w:hAnsi="Calibri" w:cs="Times New Roman"/>
              </w:rPr>
              <w:t>Representante técnico Región Sudoeste</w:t>
            </w:r>
          </w:p>
        </w:tc>
        <w:tc>
          <w:tcPr>
            <w:tcW w:w="2443" w:type="dxa"/>
            <w:vAlign w:val="center"/>
          </w:tcPr>
          <w:p w:rsidR="00036027" w:rsidRPr="00036027" w:rsidRDefault="00036027" w:rsidP="00036027">
            <w:pPr>
              <w:spacing w:after="0" w:line="240" w:lineRule="auto"/>
              <w:rPr>
                <w:rFonts w:ascii="Calibri" w:eastAsia="Calibri" w:hAnsi="Calibri" w:cs="Times New Roman"/>
              </w:rPr>
            </w:pPr>
            <w:proofErr w:type="spellStart"/>
            <w:r w:rsidRPr="00036027">
              <w:rPr>
                <w:rFonts w:ascii="Calibri" w:eastAsia="Calibri" w:hAnsi="Calibri" w:cs="Times New Roman"/>
              </w:rPr>
              <w:t>Nicolas</w:t>
            </w:r>
            <w:proofErr w:type="spellEnd"/>
            <w:r w:rsidRPr="00036027">
              <w:rPr>
                <w:rFonts w:ascii="Calibri" w:eastAsia="Calibri" w:hAnsi="Calibri" w:cs="Times New Roman"/>
              </w:rPr>
              <w:t xml:space="preserve"> Ahumada</w:t>
            </w:r>
          </w:p>
        </w:tc>
      </w:tr>
      <w:tr w:rsidR="00036027" w:rsidRPr="00036027" w:rsidTr="002F5ADF">
        <w:tc>
          <w:tcPr>
            <w:tcW w:w="1701" w:type="dxa"/>
            <w:vAlign w:val="center"/>
          </w:tcPr>
          <w:p w:rsidR="00036027" w:rsidRPr="00036027" w:rsidRDefault="00036027" w:rsidP="00036027">
            <w:pPr>
              <w:spacing w:after="0" w:line="240" w:lineRule="auto"/>
              <w:rPr>
                <w:rFonts w:ascii="Calibri" w:eastAsia="Calibri" w:hAnsi="Calibri" w:cs="Times New Roman"/>
              </w:rPr>
            </w:pPr>
            <w:r w:rsidRPr="00036027">
              <w:rPr>
                <w:rFonts w:ascii="Calibri" w:eastAsia="Calibri" w:hAnsi="Calibri" w:cs="Times New Roman"/>
              </w:rPr>
              <w:lastRenderedPageBreak/>
              <w:t>Invitados</w:t>
            </w:r>
          </w:p>
        </w:tc>
        <w:tc>
          <w:tcPr>
            <w:tcW w:w="5670" w:type="dxa"/>
            <w:vAlign w:val="center"/>
          </w:tcPr>
          <w:p w:rsidR="00036027" w:rsidRPr="00036027" w:rsidRDefault="00036027" w:rsidP="00036027">
            <w:pPr>
              <w:spacing w:after="0" w:line="240" w:lineRule="auto"/>
              <w:rPr>
                <w:rFonts w:ascii="Calibri" w:eastAsia="Calibri" w:hAnsi="Calibri" w:cs="Times New Roman"/>
              </w:rPr>
            </w:pPr>
            <w:proofErr w:type="spellStart"/>
            <w:r w:rsidRPr="00036027">
              <w:rPr>
                <w:rFonts w:ascii="Calibri" w:eastAsia="Calibri" w:hAnsi="Calibri" w:cs="Times New Roman"/>
              </w:rPr>
              <w:t>Syngenta</w:t>
            </w:r>
            <w:proofErr w:type="spellEnd"/>
          </w:p>
        </w:tc>
        <w:tc>
          <w:tcPr>
            <w:tcW w:w="2443" w:type="dxa"/>
            <w:vAlign w:val="center"/>
          </w:tcPr>
          <w:p w:rsidR="00036027" w:rsidRPr="00036027" w:rsidRDefault="00036027" w:rsidP="00036027">
            <w:pPr>
              <w:spacing w:after="0" w:line="240" w:lineRule="auto"/>
              <w:rPr>
                <w:rFonts w:ascii="Calibri" w:eastAsia="Calibri" w:hAnsi="Calibri" w:cs="Times New Roman"/>
              </w:rPr>
            </w:pPr>
            <w:r w:rsidRPr="00036027">
              <w:rPr>
                <w:rFonts w:ascii="Calibri" w:eastAsia="Calibri" w:hAnsi="Calibri" w:cs="Times New Roman"/>
              </w:rPr>
              <w:t xml:space="preserve">Esteban </w:t>
            </w:r>
            <w:proofErr w:type="spellStart"/>
            <w:r w:rsidRPr="00036027">
              <w:rPr>
                <w:rFonts w:ascii="Calibri" w:eastAsia="Calibri" w:hAnsi="Calibri" w:cs="Times New Roman"/>
              </w:rPr>
              <w:t>Aguero</w:t>
            </w:r>
            <w:proofErr w:type="spellEnd"/>
          </w:p>
        </w:tc>
      </w:tr>
      <w:tr w:rsidR="00036027" w:rsidRPr="00036027" w:rsidTr="002F5ADF">
        <w:tc>
          <w:tcPr>
            <w:tcW w:w="1701" w:type="dxa"/>
            <w:vAlign w:val="center"/>
          </w:tcPr>
          <w:p w:rsidR="00036027" w:rsidRPr="00036027" w:rsidRDefault="00036027" w:rsidP="00036027">
            <w:pPr>
              <w:spacing w:after="0" w:line="240" w:lineRule="auto"/>
              <w:rPr>
                <w:rFonts w:ascii="Calibri" w:eastAsia="Calibri" w:hAnsi="Calibri" w:cs="Times New Roman"/>
              </w:rPr>
            </w:pPr>
            <w:r w:rsidRPr="00036027">
              <w:rPr>
                <w:rFonts w:ascii="Calibri" w:eastAsia="Calibri" w:hAnsi="Calibri" w:cs="Times New Roman"/>
              </w:rPr>
              <w:t>Invitados</w:t>
            </w:r>
          </w:p>
        </w:tc>
        <w:tc>
          <w:tcPr>
            <w:tcW w:w="5670" w:type="dxa"/>
            <w:vAlign w:val="center"/>
          </w:tcPr>
          <w:p w:rsidR="00036027" w:rsidRPr="00036027" w:rsidRDefault="00036027" w:rsidP="00036027">
            <w:pPr>
              <w:spacing w:after="0" w:line="240" w:lineRule="auto"/>
              <w:rPr>
                <w:rFonts w:ascii="Calibri" w:eastAsia="Calibri" w:hAnsi="Calibri" w:cs="Times New Roman"/>
              </w:rPr>
            </w:pPr>
            <w:proofErr w:type="spellStart"/>
            <w:r w:rsidRPr="00036027">
              <w:rPr>
                <w:rFonts w:ascii="Calibri" w:eastAsia="Calibri" w:hAnsi="Calibri" w:cs="Times New Roman"/>
              </w:rPr>
              <w:t>Syngenta</w:t>
            </w:r>
            <w:proofErr w:type="spellEnd"/>
          </w:p>
        </w:tc>
        <w:tc>
          <w:tcPr>
            <w:tcW w:w="2443" w:type="dxa"/>
            <w:vAlign w:val="center"/>
          </w:tcPr>
          <w:p w:rsidR="00036027" w:rsidRPr="00036027" w:rsidRDefault="00036027" w:rsidP="00036027">
            <w:pPr>
              <w:spacing w:after="0" w:line="240" w:lineRule="auto"/>
              <w:rPr>
                <w:rFonts w:ascii="Calibri" w:eastAsia="Calibri" w:hAnsi="Calibri" w:cs="Times New Roman"/>
              </w:rPr>
            </w:pPr>
            <w:r w:rsidRPr="00036027">
              <w:rPr>
                <w:rFonts w:ascii="Calibri" w:eastAsia="Calibri" w:hAnsi="Calibri" w:cs="Times New Roman"/>
              </w:rPr>
              <w:t>Román Domínguez</w:t>
            </w:r>
          </w:p>
        </w:tc>
      </w:tr>
      <w:tr w:rsidR="00036027" w:rsidRPr="00036027" w:rsidTr="002F5ADF">
        <w:tc>
          <w:tcPr>
            <w:tcW w:w="1701" w:type="dxa"/>
            <w:vAlign w:val="center"/>
          </w:tcPr>
          <w:p w:rsidR="00036027" w:rsidRPr="00036027" w:rsidRDefault="00036027" w:rsidP="00036027">
            <w:pPr>
              <w:spacing w:after="0" w:line="240" w:lineRule="auto"/>
              <w:rPr>
                <w:rFonts w:ascii="Calibri" w:eastAsia="Calibri" w:hAnsi="Calibri" w:cs="Times New Roman"/>
              </w:rPr>
            </w:pPr>
            <w:r w:rsidRPr="00036027">
              <w:rPr>
                <w:rFonts w:ascii="Calibri" w:eastAsia="Calibri" w:hAnsi="Calibri" w:cs="Times New Roman"/>
              </w:rPr>
              <w:t>Invitados</w:t>
            </w:r>
          </w:p>
        </w:tc>
        <w:tc>
          <w:tcPr>
            <w:tcW w:w="5670" w:type="dxa"/>
            <w:vAlign w:val="center"/>
          </w:tcPr>
          <w:p w:rsidR="00036027" w:rsidRPr="00036027" w:rsidRDefault="00036027" w:rsidP="00036027">
            <w:pPr>
              <w:spacing w:after="0" w:line="240" w:lineRule="auto"/>
              <w:rPr>
                <w:rFonts w:ascii="Calibri" w:eastAsia="Calibri" w:hAnsi="Calibri" w:cs="Times New Roman"/>
              </w:rPr>
            </w:pPr>
            <w:proofErr w:type="spellStart"/>
            <w:r w:rsidRPr="00036027">
              <w:rPr>
                <w:rFonts w:ascii="Calibri" w:eastAsia="Calibri" w:hAnsi="Calibri" w:cs="Times New Roman"/>
              </w:rPr>
              <w:t>Syngenta</w:t>
            </w:r>
            <w:proofErr w:type="spellEnd"/>
          </w:p>
        </w:tc>
        <w:tc>
          <w:tcPr>
            <w:tcW w:w="2443" w:type="dxa"/>
            <w:vAlign w:val="center"/>
          </w:tcPr>
          <w:p w:rsidR="00036027" w:rsidRPr="00036027" w:rsidRDefault="00036027" w:rsidP="00036027">
            <w:pPr>
              <w:spacing w:after="0" w:line="240" w:lineRule="auto"/>
              <w:rPr>
                <w:rFonts w:ascii="Calibri" w:eastAsia="Calibri" w:hAnsi="Calibri" w:cs="Times New Roman"/>
              </w:rPr>
            </w:pPr>
            <w:r w:rsidRPr="00036027">
              <w:rPr>
                <w:rFonts w:ascii="Calibri" w:eastAsia="Calibri" w:hAnsi="Calibri" w:cs="Times New Roman"/>
              </w:rPr>
              <w:t xml:space="preserve">Luciana </w:t>
            </w:r>
            <w:proofErr w:type="spellStart"/>
            <w:r w:rsidRPr="00036027">
              <w:rPr>
                <w:rFonts w:ascii="Calibri" w:eastAsia="Calibri" w:hAnsi="Calibri" w:cs="Times New Roman"/>
              </w:rPr>
              <w:t>Derderian</w:t>
            </w:r>
            <w:proofErr w:type="spellEnd"/>
          </w:p>
        </w:tc>
      </w:tr>
      <w:tr w:rsidR="00036027" w:rsidRPr="00036027" w:rsidTr="002F5ADF">
        <w:tc>
          <w:tcPr>
            <w:tcW w:w="1701" w:type="dxa"/>
            <w:vAlign w:val="center"/>
          </w:tcPr>
          <w:p w:rsidR="00036027" w:rsidRPr="00036027" w:rsidRDefault="00036027" w:rsidP="00036027">
            <w:pPr>
              <w:spacing w:after="0" w:line="240" w:lineRule="auto"/>
              <w:rPr>
                <w:rFonts w:ascii="Calibri" w:eastAsia="Calibri" w:hAnsi="Calibri" w:cs="Times New Roman"/>
              </w:rPr>
            </w:pPr>
            <w:r w:rsidRPr="00036027">
              <w:rPr>
                <w:rFonts w:ascii="Calibri" w:eastAsia="Calibri" w:hAnsi="Calibri" w:cs="Times New Roman"/>
              </w:rPr>
              <w:t>Invitados</w:t>
            </w:r>
          </w:p>
        </w:tc>
        <w:tc>
          <w:tcPr>
            <w:tcW w:w="5670" w:type="dxa"/>
            <w:vAlign w:val="center"/>
          </w:tcPr>
          <w:p w:rsidR="00036027" w:rsidRPr="00036027" w:rsidRDefault="00036027" w:rsidP="00036027">
            <w:pPr>
              <w:spacing w:after="0" w:line="240" w:lineRule="auto"/>
              <w:rPr>
                <w:rFonts w:ascii="Calibri" w:eastAsia="Calibri" w:hAnsi="Calibri" w:cs="Times New Roman"/>
              </w:rPr>
            </w:pPr>
            <w:proofErr w:type="spellStart"/>
            <w:r w:rsidRPr="00036027">
              <w:rPr>
                <w:rFonts w:ascii="Calibri" w:eastAsia="Calibri" w:hAnsi="Calibri" w:cs="Times New Roman"/>
              </w:rPr>
              <w:t>Syngenta</w:t>
            </w:r>
            <w:proofErr w:type="spellEnd"/>
          </w:p>
        </w:tc>
        <w:tc>
          <w:tcPr>
            <w:tcW w:w="2443" w:type="dxa"/>
            <w:vAlign w:val="center"/>
          </w:tcPr>
          <w:p w:rsidR="00036027" w:rsidRPr="00036027" w:rsidRDefault="00036027" w:rsidP="00036027">
            <w:pPr>
              <w:spacing w:after="0" w:line="240" w:lineRule="auto"/>
              <w:rPr>
                <w:rFonts w:ascii="Calibri" w:eastAsia="Calibri" w:hAnsi="Calibri" w:cs="Times New Roman"/>
              </w:rPr>
            </w:pPr>
            <w:r w:rsidRPr="00036027">
              <w:rPr>
                <w:rFonts w:ascii="Calibri" w:eastAsia="Calibri" w:hAnsi="Calibri" w:cs="Times New Roman"/>
              </w:rPr>
              <w:t>Fabián Quiroga</w:t>
            </w:r>
          </w:p>
        </w:tc>
      </w:tr>
      <w:tr w:rsidR="00036027" w:rsidRPr="00036027" w:rsidTr="002F5ADF">
        <w:tc>
          <w:tcPr>
            <w:tcW w:w="1701" w:type="dxa"/>
            <w:vAlign w:val="center"/>
          </w:tcPr>
          <w:p w:rsidR="00036027" w:rsidRPr="00036027" w:rsidRDefault="00036027" w:rsidP="00036027">
            <w:pPr>
              <w:spacing w:after="0" w:line="240" w:lineRule="auto"/>
              <w:rPr>
                <w:rFonts w:ascii="Calibri" w:eastAsia="Calibri" w:hAnsi="Calibri" w:cs="Times New Roman"/>
              </w:rPr>
            </w:pPr>
            <w:r w:rsidRPr="00036027">
              <w:rPr>
                <w:rFonts w:ascii="Calibri" w:eastAsia="Calibri" w:hAnsi="Calibri" w:cs="Times New Roman"/>
              </w:rPr>
              <w:t>Invitados</w:t>
            </w:r>
          </w:p>
        </w:tc>
        <w:tc>
          <w:tcPr>
            <w:tcW w:w="5670" w:type="dxa"/>
            <w:vAlign w:val="center"/>
          </w:tcPr>
          <w:p w:rsidR="00036027" w:rsidRPr="00036027" w:rsidRDefault="00036027" w:rsidP="00036027">
            <w:pPr>
              <w:spacing w:after="0" w:line="240" w:lineRule="auto"/>
              <w:rPr>
                <w:rFonts w:ascii="Calibri" w:eastAsia="Calibri" w:hAnsi="Calibri" w:cs="Times New Roman"/>
              </w:rPr>
            </w:pPr>
            <w:proofErr w:type="spellStart"/>
            <w:r w:rsidRPr="00036027">
              <w:rPr>
                <w:rFonts w:ascii="Calibri" w:eastAsia="Calibri" w:hAnsi="Calibri" w:cs="Times New Roman"/>
              </w:rPr>
              <w:t>Syngenta</w:t>
            </w:r>
            <w:proofErr w:type="spellEnd"/>
          </w:p>
        </w:tc>
        <w:tc>
          <w:tcPr>
            <w:tcW w:w="2443" w:type="dxa"/>
            <w:vAlign w:val="center"/>
          </w:tcPr>
          <w:p w:rsidR="00036027" w:rsidRPr="00036027" w:rsidRDefault="00036027" w:rsidP="00036027">
            <w:pPr>
              <w:spacing w:after="0" w:line="240" w:lineRule="auto"/>
              <w:rPr>
                <w:rFonts w:ascii="Calibri" w:eastAsia="Calibri" w:hAnsi="Calibri" w:cs="Times New Roman"/>
              </w:rPr>
            </w:pPr>
            <w:r w:rsidRPr="00036027">
              <w:rPr>
                <w:rFonts w:ascii="Calibri" w:eastAsia="Calibri" w:hAnsi="Calibri" w:cs="Times New Roman"/>
              </w:rPr>
              <w:t>Rodrigo García S</w:t>
            </w:r>
          </w:p>
        </w:tc>
      </w:tr>
    </w:tbl>
    <w:p w:rsidR="00530289" w:rsidRPr="00530289" w:rsidRDefault="00530289">
      <w:pPr>
        <w:rPr>
          <w:rFonts w:ascii="Arial" w:hAnsi="Arial" w:cs="Arial"/>
          <w:sz w:val="24"/>
          <w:szCs w:val="24"/>
        </w:rPr>
      </w:pPr>
    </w:p>
    <w:sectPr w:rsidR="00530289" w:rsidRPr="0053028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118A3"/>
    <w:multiLevelType w:val="hybridMultilevel"/>
    <w:tmpl w:val="B0A4F058"/>
    <w:lvl w:ilvl="0" w:tplc="2C0A0001">
      <w:start w:val="1"/>
      <w:numFmt w:val="bullet"/>
      <w:lvlText w:val=""/>
      <w:lvlJc w:val="left"/>
      <w:pPr>
        <w:ind w:left="2136" w:hanging="360"/>
      </w:pPr>
      <w:rPr>
        <w:rFonts w:ascii="Symbol" w:hAnsi="Symbol" w:hint="default"/>
      </w:rPr>
    </w:lvl>
    <w:lvl w:ilvl="1" w:tplc="2C0A0003" w:tentative="1">
      <w:start w:val="1"/>
      <w:numFmt w:val="bullet"/>
      <w:lvlText w:val="o"/>
      <w:lvlJc w:val="left"/>
      <w:pPr>
        <w:ind w:left="2856" w:hanging="360"/>
      </w:pPr>
      <w:rPr>
        <w:rFonts w:ascii="Courier New" w:hAnsi="Courier New" w:cs="Courier New" w:hint="default"/>
      </w:rPr>
    </w:lvl>
    <w:lvl w:ilvl="2" w:tplc="2C0A0005" w:tentative="1">
      <w:start w:val="1"/>
      <w:numFmt w:val="bullet"/>
      <w:lvlText w:val=""/>
      <w:lvlJc w:val="left"/>
      <w:pPr>
        <w:ind w:left="3576" w:hanging="360"/>
      </w:pPr>
      <w:rPr>
        <w:rFonts w:ascii="Wingdings" w:hAnsi="Wingdings" w:hint="default"/>
      </w:rPr>
    </w:lvl>
    <w:lvl w:ilvl="3" w:tplc="2C0A0001" w:tentative="1">
      <w:start w:val="1"/>
      <w:numFmt w:val="bullet"/>
      <w:lvlText w:val=""/>
      <w:lvlJc w:val="left"/>
      <w:pPr>
        <w:ind w:left="4296" w:hanging="360"/>
      </w:pPr>
      <w:rPr>
        <w:rFonts w:ascii="Symbol" w:hAnsi="Symbol" w:hint="default"/>
      </w:rPr>
    </w:lvl>
    <w:lvl w:ilvl="4" w:tplc="2C0A0003" w:tentative="1">
      <w:start w:val="1"/>
      <w:numFmt w:val="bullet"/>
      <w:lvlText w:val="o"/>
      <w:lvlJc w:val="left"/>
      <w:pPr>
        <w:ind w:left="5016" w:hanging="360"/>
      </w:pPr>
      <w:rPr>
        <w:rFonts w:ascii="Courier New" w:hAnsi="Courier New" w:cs="Courier New" w:hint="default"/>
      </w:rPr>
    </w:lvl>
    <w:lvl w:ilvl="5" w:tplc="2C0A0005" w:tentative="1">
      <w:start w:val="1"/>
      <w:numFmt w:val="bullet"/>
      <w:lvlText w:val=""/>
      <w:lvlJc w:val="left"/>
      <w:pPr>
        <w:ind w:left="5736" w:hanging="360"/>
      </w:pPr>
      <w:rPr>
        <w:rFonts w:ascii="Wingdings" w:hAnsi="Wingdings" w:hint="default"/>
      </w:rPr>
    </w:lvl>
    <w:lvl w:ilvl="6" w:tplc="2C0A0001" w:tentative="1">
      <w:start w:val="1"/>
      <w:numFmt w:val="bullet"/>
      <w:lvlText w:val=""/>
      <w:lvlJc w:val="left"/>
      <w:pPr>
        <w:ind w:left="6456" w:hanging="360"/>
      </w:pPr>
      <w:rPr>
        <w:rFonts w:ascii="Symbol" w:hAnsi="Symbol" w:hint="default"/>
      </w:rPr>
    </w:lvl>
    <w:lvl w:ilvl="7" w:tplc="2C0A0003" w:tentative="1">
      <w:start w:val="1"/>
      <w:numFmt w:val="bullet"/>
      <w:lvlText w:val="o"/>
      <w:lvlJc w:val="left"/>
      <w:pPr>
        <w:ind w:left="7176" w:hanging="360"/>
      </w:pPr>
      <w:rPr>
        <w:rFonts w:ascii="Courier New" w:hAnsi="Courier New" w:cs="Courier New" w:hint="default"/>
      </w:rPr>
    </w:lvl>
    <w:lvl w:ilvl="8" w:tplc="2C0A0005" w:tentative="1">
      <w:start w:val="1"/>
      <w:numFmt w:val="bullet"/>
      <w:lvlText w:val=""/>
      <w:lvlJc w:val="left"/>
      <w:pPr>
        <w:ind w:left="7896" w:hanging="360"/>
      </w:pPr>
      <w:rPr>
        <w:rFonts w:ascii="Wingdings" w:hAnsi="Wingdings" w:hint="default"/>
      </w:rPr>
    </w:lvl>
  </w:abstractNum>
  <w:abstractNum w:abstractNumId="1">
    <w:nsid w:val="0E050D7F"/>
    <w:multiLevelType w:val="hybridMultilevel"/>
    <w:tmpl w:val="CDF01DD0"/>
    <w:lvl w:ilvl="0" w:tplc="3B5EF83C">
      <w:start w:val="1"/>
      <w:numFmt w:val="bullet"/>
      <w:lvlText w:val="–"/>
      <w:lvlJc w:val="left"/>
      <w:pPr>
        <w:tabs>
          <w:tab w:val="num" w:pos="720"/>
        </w:tabs>
        <w:ind w:left="720" w:hanging="360"/>
      </w:pPr>
      <w:rPr>
        <w:rFonts w:ascii="Arial" w:hAnsi="Arial" w:hint="default"/>
      </w:rPr>
    </w:lvl>
    <w:lvl w:ilvl="1" w:tplc="B2420C40">
      <w:start w:val="1"/>
      <w:numFmt w:val="bullet"/>
      <w:lvlText w:val="–"/>
      <w:lvlJc w:val="left"/>
      <w:pPr>
        <w:tabs>
          <w:tab w:val="num" w:pos="1495"/>
        </w:tabs>
        <w:ind w:left="1495" w:hanging="360"/>
      </w:pPr>
      <w:rPr>
        <w:rFonts w:ascii="Arial" w:hAnsi="Arial" w:hint="default"/>
      </w:rPr>
    </w:lvl>
    <w:lvl w:ilvl="2" w:tplc="4604750A" w:tentative="1">
      <w:start w:val="1"/>
      <w:numFmt w:val="bullet"/>
      <w:lvlText w:val="–"/>
      <w:lvlJc w:val="left"/>
      <w:pPr>
        <w:tabs>
          <w:tab w:val="num" w:pos="2160"/>
        </w:tabs>
        <w:ind w:left="2160" w:hanging="360"/>
      </w:pPr>
      <w:rPr>
        <w:rFonts w:ascii="Arial" w:hAnsi="Arial" w:hint="default"/>
      </w:rPr>
    </w:lvl>
    <w:lvl w:ilvl="3" w:tplc="751671AC" w:tentative="1">
      <w:start w:val="1"/>
      <w:numFmt w:val="bullet"/>
      <w:lvlText w:val="–"/>
      <w:lvlJc w:val="left"/>
      <w:pPr>
        <w:tabs>
          <w:tab w:val="num" w:pos="2880"/>
        </w:tabs>
        <w:ind w:left="2880" w:hanging="360"/>
      </w:pPr>
      <w:rPr>
        <w:rFonts w:ascii="Arial" w:hAnsi="Arial" w:hint="default"/>
      </w:rPr>
    </w:lvl>
    <w:lvl w:ilvl="4" w:tplc="4964D92A" w:tentative="1">
      <w:start w:val="1"/>
      <w:numFmt w:val="bullet"/>
      <w:lvlText w:val="–"/>
      <w:lvlJc w:val="left"/>
      <w:pPr>
        <w:tabs>
          <w:tab w:val="num" w:pos="3600"/>
        </w:tabs>
        <w:ind w:left="3600" w:hanging="360"/>
      </w:pPr>
      <w:rPr>
        <w:rFonts w:ascii="Arial" w:hAnsi="Arial" w:hint="default"/>
      </w:rPr>
    </w:lvl>
    <w:lvl w:ilvl="5" w:tplc="B82E57A8" w:tentative="1">
      <w:start w:val="1"/>
      <w:numFmt w:val="bullet"/>
      <w:lvlText w:val="–"/>
      <w:lvlJc w:val="left"/>
      <w:pPr>
        <w:tabs>
          <w:tab w:val="num" w:pos="4320"/>
        </w:tabs>
        <w:ind w:left="4320" w:hanging="360"/>
      </w:pPr>
      <w:rPr>
        <w:rFonts w:ascii="Arial" w:hAnsi="Arial" w:hint="default"/>
      </w:rPr>
    </w:lvl>
    <w:lvl w:ilvl="6" w:tplc="26F04BA2" w:tentative="1">
      <w:start w:val="1"/>
      <w:numFmt w:val="bullet"/>
      <w:lvlText w:val="–"/>
      <w:lvlJc w:val="left"/>
      <w:pPr>
        <w:tabs>
          <w:tab w:val="num" w:pos="5040"/>
        </w:tabs>
        <w:ind w:left="5040" w:hanging="360"/>
      </w:pPr>
      <w:rPr>
        <w:rFonts w:ascii="Arial" w:hAnsi="Arial" w:hint="default"/>
      </w:rPr>
    </w:lvl>
    <w:lvl w:ilvl="7" w:tplc="0D08674A" w:tentative="1">
      <w:start w:val="1"/>
      <w:numFmt w:val="bullet"/>
      <w:lvlText w:val="–"/>
      <w:lvlJc w:val="left"/>
      <w:pPr>
        <w:tabs>
          <w:tab w:val="num" w:pos="5760"/>
        </w:tabs>
        <w:ind w:left="5760" w:hanging="360"/>
      </w:pPr>
      <w:rPr>
        <w:rFonts w:ascii="Arial" w:hAnsi="Arial" w:hint="default"/>
      </w:rPr>
    </w:lvl>
    <w:lvl w:ilvl="8" w:tplc="E22A114E" w:tentative="1">
      <w:start w:val="1"/>
      <w:numFmt w:val="bullet"/>
      <w:lvlText w:val="–"/>
      <w:lvlJc w:val="left"/>
      <w:pPr>
        <w:tabs>
          <w:tab w:val="num" w:pos="6480"/>
        </w:tabs>
        <w:ind w:left="6480" w:hanging="360"/>
      </w:pPr>
      <w:rPr>
        <w:rFonts w:ascii="Arial" w:hAnsi="Arial" w:hint="default"/>
      </w:rPr>
    </w:lvl>
  </w:abstractNum>
  <w:abstractNum w:abstractNumId="2">
    <w:nsid w:val="11201957"/>
    <w:multiLevelType w:val="hybridMultilevel"/>
    <w:tmpl w:val="224AE500"/>
    <w:lvl w:ilvl="0" w:tplc="E4C2AD5C">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15522BD9"/>
    <w:multiLevelType w:val="hybridMultilevel"/>
    <w:tmpl w:val="FCAE6B04"/>
    <w:lvl w:ilvl="0" w:tplc="EA60EB86">
      <w:start w:val="1"/>
      <w:numFmt w:val="lowerRoman"/>
      <w:lvlText w:val="(%1)"/>
      <w:lvlJc w:val="left"/>
      <w:pPr>
        <w:ind w:left="1004" w:hanging="720"/>
      </w:pPr>
      <w:rPr>
        <w:rFonts w:hint="default"/>
        <w:sz w:val="24"/>
      </w:rPr>
    </w:lvl>
    <w:lvl w:ilvl="1" w:tplc="2C0A0019" w:tentative="1">
      <w:start w:val="1"/>
      <w:numFmt w:val="lowerLetter"/>
      <w:lvlText w:val="%2."/>
      <w:lvlJc w:val="left"/>
      <w:pPr>
        <w:ind w:left="1364" w:hanging="360"/>
      </w:pPr>
    </w:lvl>
    <w:lvl w:ilvl="2" w:tplc="2C0A001B" w:tentative="1">
      <w:start w:val="1"/>
      <w:numFmt w:val="lowerRoman"/>
      <w:lvlText w:val="%3."/>
      <w:lvlJc w:val="right"/>
      <w:pPr>
        <w:ind w:left="2084" w:hanging="180"/>
      </w:pPr>
    </w:lvl>
    <w:lvl w:ilvl="3" w:tplc="2C0A000F" w:tentative="1">
      <w:start w:val="1"/>
      <w:numFmt w:val="decimal"/>
      <w:lvlText w:val="%4."/>
      <w:lvlJc w:val="left"/>
      <w:pPr>
        <w:ind w:left="2804" w:hanging="360"/>
      </w:pPr>
    </w:lvl>
    <w:lvl w:ilvl="4" w:tplc="2C0A0019" w:tentative="1">
      <w:start w:val="1"/>
      <w:numFmt w:val="lowerLetter"/>
      <w:lvlText w:val="%5."/>
      <w:lvlJc w:val="left"/>
      <w:pPr>
        <w:ind w:left="3524" w:hanging="360"/>
      </w:pPr>
    </w:lvl>
    <w:lvl w:ilvl="5" w:tplc="2C0A001B" w:tentative="1">
      <w:start w:val="1"/>
      <w:numFmt w:val="lowerRoman"/>
      <w:lvlText w:val="%6."/>
      <w:lvlJc w:val="right"/>
      <w:pPr>
        <w:ind w:left="4244" w:hanging="180"/>
      </w:pPr>
    </w:lvl>
    <w:lvl w:ilvl="6" w:tplc="2C0A000F" w:tentative="1">
      <w:start w:val="1"/>
      <w:numFmt w:val="decimal"/>
      <w:lvlText w:val="%7."/>
      <w:lvlJc w:val="left"/>
      <w:pPr>
        <w:ind w:left="4964" w:hanging="360"/>
      </w:pPr>
    </w:lvl>
    <w:lvl w:ilvl="7" w:tplc="2C0A0019" w:tentative="1">
      <w:start w:val="1"/>
      <w:numFmt w:val="lowerLetter"/>
      <w:lvlText w:val="%8."/>
      <w:lvlJc w:val="left"/>
      <w:pPr>
        <w:ind w:left="5684" w:hanging="360"/>
      </w:pPr>
    </w:lvl>
    <w:lvl w:ilvl="8" w:tplc="2C0A001B" w:tentative="1">
      <w:start w:val="1"/>
      <w:numFmt w:val="lowerRoman"/>
      <w:lvlText w:val="%9."/>
      <w:lvlJc w:val="right"/>
      <w:pPr>
        <w:ind w:left="6404" w:hanging="180"/>
      </w:pPr>
    </w:lvl>
  </w:abstractNum>
  <w:abstractNum w:abstractNumId="4">
    <w:nsid w:val="18897145"/>
    <w:multiLevelType w:val="hybridMultilevel"/>
    <w:tmpl w:val="49E2EA04"/>
    <w:lvl w:ilvl="0" w:tplc="34EA5F70">
      <w:start w:val="1"/>
      <w:numFmt w:val="bullet"/>
      <w:lvlText w:val="–"/>
      <w:lvlJc w:val="left"/>
      <w:pPr>
        <w:tabs>
          <w:tab w:val="num" w:pos="720"/>
        </w:tabs>
        <w:ind w:left="720" w:hanging="360"/>
      </w:pPr>
      <w:rPr>
        <w:rFonts w:ascii="Arial" w:hAnsi="Arial" w:hint="default"/>
      </w:rPr>
    </w:lvl>
    <w:lvl w:ilvl="1" w:tplc="C3366BA4">
      <w:start w:val="1"/>
      <w:numFmt w:val="bullet"/>
      <w:lvlText w:val="–"/>
      <w:lvlJc w:val="left"/>
      <w:pPr>
        <w:tabs>
          <w:tab w:val="num" w:pos="1440"/>
        </w:tabs>
        <w:ind w:left="1440" w:hanging="360"/>
      </w:pPr>
      <w:rPr>
        <w:rFonts w:ascii="Arial" w:hAnsi="Arial" w:hint="default"/>
      </w:rPr>
    </w:lvl>
    <w:lvl w:ilvl="2" w:tplc="DB20E85E" w:tentative="1">
      <w:start w:val="1"/>
      <w:numFmt w:val="bullet"/>
      <w:lvlText w:val="–"/>
      <w:lvlJc w:val="left"/>
      <w:pPr>
        <w:tabs>
          <w:tab w:val="num" w:pos="2160"/>
        </w:tabs>
        <w:ind w:left="2160" w:hanging="360"/>
      </w:pPr>
      <w:rPr>
        <w:rFonts w:ascii="Arial" w:hAnsi="Arial" w:hint="default"/>
      </w:rPr>
    </w:lvl>
    <w:lvl w:ilvl="3" w:tplc="1B9ECD8A" w:tentative="1">
      <w:start w:val="1"/>
      <w:numFmt w:val="bullet"/>
      <w:lvlText w:val="–"/>
      <w:lvlJc w:val="left"/>
      <w:pPr>
        <w:tabs>
          <w:tab w:val="num" w:pos="2880"/>
        </w:tabs>
        <w:ind w:left="2880" w:hanging="360"/>
      </w:pPr>
      <w:rPr>
        <w:rFonts w:ascii="Arial" w:hAnsi="Arial" w:hint="default"/>
      </w:rPr>
    </w:lvl>
    <w:lvl w:ilvl="4" w:tplc="B810B8F0" w:tentative="1">
      <w:start w:val="1"/>
      <w:numFmt w:val="bullet"/>
      <w:lvlText w:val="–"/>
      <w:lvlJc w:val="left"/>
      <w:pPr>
        <w:tabs>
          <w:tab w:val="num" w:pos="3600"/>
        </w:tabs>
        <w:ind w:left="3600" w:hanging="360"/>
      </w:pPr>
      <w:rPr>
        <w:rFonts w:ascii="Arial" w:hAnsi="Arial" w:hint="default"/>
      </w:rPr>
    </w:lvl>
    <w:lvl w:ilvl="5" w:tplc="6638F634" w:tentative="1">
      <w:start w:val="1"/>
      <w:numFmt w:val="bullet"/>
      <w:lvlText w:val="–"/>
      <w:lvlJc w:val="left"/>
      <w:pPr>
        <w:tabs>
          <w:tab w:val="num" w:pos="4320"/>
        </w:tabs>
        <w:ind w:left="4320" w:hanging="360"/>
      </w:pPr>
      <w:rPr>
        <w:rFonts w:ascii="Arial" w:hAnsi="Arial" w:hint="default"/>
      </w:rPr>
    </w:lvl>
    <w:lvl w:ilvl="6" w:tplc="EA345B32" w:tentative="1">
      <w:start w:val="1"/>
      <w:numFmt w:val="bullet"/>
      <w:lvlText w:val="–"/>
      <w:lvlJc w:val="left"/>
      <w:pPr>
        <w:tabs>
          <w:tab w:val="num" w:pos="5040"/>
        </w:tabs>
        <w:ind w:left="5040" w:hanging="360"/>
      </w:pPr>
      <w:rPr>
        <w:rFonts w:ascii="Arial" w:hAnsi="Arial" w:hint="default"/>
      </w:rPr>
    </w:lvl>
    <w:lvl w:ilvl="7" w:tplc="22ACA1BE" w:tentative="1">
      <w:start w:val="1"/>
      <w:numFmt w:val="bullet"/>
      <w:lvlText w:val="–"/>
      <w:lvlJc w:val="left"/>
      <w:pPr>
        <w:tabs>
          <w:tab w:val="num" w:pos="5760"/>
        </w:tabs>
        <w:ind w:left="5760" w:hanging="360"/>
      </w:pPr>
      <w:rPr>
        <w:rFonts w:ascii="Arial" w:hAnsi="Arial" w:hint="default"/>
      </w:rPr>
    </w:lvl>
    <w:lvl w:ilvl="8" w:tplc="A45CDD06" w:tentative="1">
      <w:start w:val="1"/>
      <w:numFmt w:val="bullet"/>
      <w:lvlText w:val="–"/>
      <w:lvlJc w:val="left"/>
      <w:pPr>
        <w:tabs>
          <w:tab w:val="num" w:pos="6480"/>
        </w:tabs>
        <w:ind w:left="6480" w:hanging="360"/>
      </w:pPr>
      <w:rPr>
        <w:rFonts w:ascii="Arial" w:hAnsi="Arial" w:hint="default"/>
      </w:rPr>
    </w:lvl>
  </w:abstractNum>
  <w:abstractNum w:abstractNumId="5">
    <w:nsid w:val="29BF4DA2"/>
    <w:multiLevelType w:val="hybridMultilevel"/>
    <w:tmpl w:val="FAB22012"/>
    <w:lvl w:ilvl="0" w:tplc="044AE3AC">
      <w:start w:val="1"/>
      <w:numFmt w:val="bullet"/>
      <w:lvlText w:val="–"/>
      <w:lvlJc w:val="left"/>
      <w:pPr>
        <w:tabs>
          <w:tab w:val="num" w:pos="720"/>
        </w:tabs>
        <w:ind w:left="720" w:hanging="360"/>
      </w:pPr>
      <w:rPr>
        <w:rFonts w:ascii="Arial" w:hAnsi="Arial" w:hint="default"/>
      </w:rPr>
    </w:lvl>
    <w:lvl w:ilvl="1" w:tplc="CAD29532">
      <w:start w:val="1"/>
      <w:numFmt w:val="bullet"/>
      <w:lvlText w:val="–"/>
      <w:lvlJc w:val="left"/>
      <w:pPr>
        <w:tabs>
          <w:tab w:val="num" w:pos="1440"/>
        </w:tabs>
        <w:ind w:left="1440" w:hanging="360"/>
      </w:pPr>
      <w:rPr>
        <w:rFonts w:ascii="Arial" w:hAnsi="Arial" w:hint="default"/>
      </w:rPr>
    </w:lvl>
    <w:lvl w:ilvl="2" w:tplc="B060FFC0">
      <w:start w:val="1"/>
      <w:numFmt w:val="lowerRoman"/>
      <w:lvlText w:val="(%3)"/>
      <w:lvlJc w:val="left"/>
      <w:pPr>
        <w:tabs>
          <w:tab w:val="num" w:pos="2160"/>
        </w:tabs>
        <w:ind w:left="2160" w:hanging="360"/>
      </w:pPr>
      <w:rPr>
        <w:rFonts w:ascii="Arial" w:eastAsiaTheme="minorHAnsi" w:hAnsi="Arial" w:cs="Arial"/>
      </w:rPr>
    </w:lvl>
    <w:lvl w:ilvl="3" w:tplc="95567E06" w:tentative="1">
      <w:start w:val="1"/>
      <w:numFmt w:val="bullet"/>
      <w:lvlText w:val="–"/>
      <w:lvlJc w:val="left"/>
      <w:pPr>
        <w:tabs>
          <w:tab w:val="num" w:pos="2880"/>
        </w:tabs>
        <w:ind w:left="2880" w:hanging="360"/>
      </w:pPr>
      <w:rPr>
        <w:rFonts w:ascii="Arial" w:hAnsi="Arial" w:hint="default"/>
      </w:rPr>
    </w:lvl>
    <w:lvl w:ilvl="4" w:tplc="4B9884EA" w:tentative="1">
      <w:start w:val="1"/>
      <w:numFmt w:val="bullet"/>
      <w:lvlText w:val="–"/>
      <w:lvlJc w:val="left"/>
      <w:pPr>
        <w:tabs>
          <w:tab w:val="num" w:pos="3600"/>
        </w:tabs>
        <w:ind w:left="3600" w:hanging="360"/>
      </w:pPr>
      <w:rPr>
        <w:rFonts w:ascii="Arial" w:hAnsi="Arial" w:hint="default"/>
      </w:rPr>
    </w:lvl>
    <w:lvl w:ilvl="5" w:tplc="963C1A92" w:tentative="1">
      <w:start w:val="1"/>
      <w:numFmt w:val="bullet"/>
      <w:lvlText w:val="–"/>
      <w:lvlJc w:val="left"/>
      <w:pPr>
        <w:tabs>
          <w:tab w:val="num" w:pos="4320"/>
        </w:tabs>
        <w:ind w:left="4320" w:hanging="360"/>
      </w:pPr>
      <w:rPr>
        <w:rFonts w:ascii="Arial" w:hAnsi="Arial" w:hint="default"/>
      </w:rPr>
    </w:lvl>
    <w:lvl w:ilvl="6" w:tplc="B8FE76AE" w:tentative="1">
      <w:start w:val="1"/>
      <w:numFmt w:val="bullet"/>
      <w:lvlText w:val="–"/>
      <w:lvlJc w:val="left"/>
      <w:pPr>
        <w:tabs>
          <w:tab w:val="num" w:pos="5040"/>
        </w:tabs>
        <w:ind w:left="5040" w:hanging="360"/>
      </w:pPr>
      <w:rPr>
        <w:rFonts w:ascii="Arial" w:hAnsi="Arial" w:hint="default"/>
      </w:rPr>
    </w:lvl>
    <w:lvl w:ilvl="7" w:tplc="765403A0" w:tentative="1">
      <w:start w:val="1"/>
      <w:numFmt w:val="bullet"/>
      <w:lvlText w:val="–"/>
      <w:lvlJc w:val="left"/>
      <w:pPr>
        <w:tabs>
          <w:tab w:val="num" w:pos="5760"/>
        </w:tabs>
        <w:ind w:left="5760" w:hanging="360"/>
      </w:pPr>
      <w:rPr>
        <w:rFonts w:ascii="Arial" w:hAnsi="Arial" w:hint="default"/>
      </w:rPr>
    </w:lvl>
    <w:lvl w:ilvl="8" w:tplc="8236D610" w:tentative="1">
      <w:start w:val="1"/>
      <w:numFmt w:val="bullet"/>
      <w:lvlText w:val="–"/>
      <w:lvlJc w:val="left"/>
      <w:pPr>
        <w:tabs>
          <w:tab w:val="num" w:pos="6480"/>
        </w:tabs>
        <w:ind w:left="6480" w:hanging="360"/>
      </w:pPr>
      <w:rPr>
        <w:rFonts w:ascii="Arial" w:hAnsi="Arial" w:hint="default"/>
      </w:rPr>
    </w:lvl>
  </w:abstractNum>
  <w:abstractNum w:abstractNumId="6">
    <w:nsid w:val="302A6FE9"/>
    <w:multiLevelType w:val="hybridMultilevel"/>
    <w:tmpl w:val="20DC1586"/>
    <w:lvl w:ilvl="0" w:tplc="2C0A0001">
      <w:start w:val="1"/>
      <w:numFmt w:val="bullet"/>
      <w:lvlText w:val=""/>
      <w:lvlJc w:val="left"/>
      <w:pPr>
        <w:ind w:left="2136" w:hanging="360"/>
      </w:pPr>
      <w:rPr>
        <w:rFonts w:ascii="Symbol" w:hAnsi="Symbol" w:hint="default"/>
      </w:rPr>
    </w:lvl>
    <w:lvl w:ilvl="1" w:tplc="2C0A0003" w:tentative="1">
      <w:start w:val="1"/>
      <w:numFmt w:val="bullet"/>
      <w:lvlText w:val="o"/>
      <w:lvlJc w:val="left"/>
      <w:pPr>
        <w:ind w:left="2856" w:hanging="360"/>
      </w:pPr>
      <w:rPr>
        <w:rFonts w:ascii="Courier New" w:hAnsi="Courier New" w:cs="Courier New" w:hint="default"/>
      </w:rPr>
    </w:lvl>
    <w:lvl w:ilvl="2" w:tplc="2C0A0005" w:tentative="1">
      <w:start w:val="1"/>
      <w:numFmt w:val="bullet"/>
      <w:lvlText w:val=""/>
      <w:lvlJc w:val="left"/>
      <w:pPr>
        <w:ind w:left="3576" w:hanging="360"/>
      </w:pPr>
      <w:rPr>
        <w:rFonts w:ascii="Wingdings" w:hAnsi="Wingdings" w:hint="default"/>
      </w:rPr>
    </w:lvl>
    <w:lvl w:ilvl="3" w:tplc="2C0A0001" w:tentative="1">
      <w:start w:val="1"/>
      <w:numFmt w:val="bullet"/>
      <w:lvlText w:val=""/>
      <w:lvlJc w:val="left"/>
      <w:pPr>
        <w:ind w:left="4296" w:hanging="360"/>
      </w:pPr>
      <w:rPr>
        <w:rFonts w:ascii="Symbol" w:hAnsi="Symbol" w:hint="default"/>
      </w:rPr>
    </w:lvl>
    <w:lvl w:ilvl="4" w:tplc="2C0A0003" w:tentative="1">
      <w:start w:val="1"/>
      <w:numFmt w:val="bullet"/>
      <w:lvlText w:val="o"/>
      <w:lvlJc w:val="left"/>
      <w:pPr>
        <w:ind w:left="5016" w:hanging="360"/>
      </w:pPr>
      <w:rPr>
        <w:rFonts w:ascii="Courier New" w:hAnsi="Courier New" w:cs="Courier New" w:hint="default"/>
      </w:rPr>
    </w:lvl>
    <w:lvl w:ilvl="5" w:tplc="2C0A0005" w:tentative="1">
      <w:start w:val="1"/>
      <w:numFmt w:val="bullet"/>
      <w:lvlText w:val=""/>
      <w:lvlJc w:val="left"/>
      <w:pPr>
        <w:ind w:left="5736" w:hanging="360"/>
      </w:pPr>
      <w:rPr>
        <w:rFonts w:ascii="Wingdings" w:hAnsi="Wingdings" w:hint="default"/>
      </w:rPr>
    </w:lvl>
    <w:lvl w:ilvl="6" w:tplc="2C0A0001" w:tentative="1">
      <w:start w:val="1"/>
      <w:numFmt w:val="bullet"/>
      <w:lvlText w:val=""/>
      <w:lvlJc w:val="left"/>
      <w:pPr>
        <w:ind w:left="6456" w:hanging="360"/>
      </w:pPr>
      <w:rPr>
        <w:rFonts w:ascii="Symbol" w:hAnsi="Symbol" w:hint="default"/>
      </w:rPr>
    </w:lvl>
    <w:lvl w:ilvl="7" w:tplc="2C0A0003" w:tentative="1">
      <w:start w:val="1"/>
      <w:numFmt w:val="bullet"/>
      <w:lvlText w:val="o"/>
      <w:lvlJc w:val="left"/>
      <w:pPr>
        <w:ind w:left="7176" w:hanging="360"/>
      </w:pPr>
      <w:rPr>
        <w:rFonts w:ascii="Courier New" w:hAnsi="Courier New" w:cs="Courier New" w:hint="default"/>
      </w:rPr>
    </w:lvl>
    <w:lvl w:ilvl="8" w:tplc="2C0A0005" w:tentative="1">
      <w:start w:val="1"/>
      <w:numFmt w:val="bullet"/>
      <w:lvlText w:val=""/>
      <w:lvlJc w:val="left"/>
      <w:pPr>
        <w:ind w:left="7896" w:hanging="360"/>
      </w:pPr>
      <w:rPr>
        <w:rFonts w:ascii="Wingdings" w:hAnsi="Wingdings" w:hint="default"/>
      </w:rPr>
    </w:lvl>
  </w:abstractNum>
  <w:abstractNum w:abstractNumId="7">
    <w:nsid w:val="305C04A2"/>
    <w:multiLevelType w:val="hybridMultilevel"/>
    <w:tmpl w:val="DE54CEC4"/>
    <w:lvl w:ilvl="0" w:tplc="7734A532">
      <w:start w:val="1"/>
      <w:numFmt w:val="lowerRoman"/>
      <w:lvlText w:val="(%1)"/>
      <w:lvlJc w:val="left"/>
      <w:pPr>
        <w:ind w:left="1109" w:hanging="720"/>
      </w:pPr>
      <w:rPr>
        <w:rFonts w:hint="default"/>
        <w:b w:val="0"/>
      </w:rPr>
    </w:lvl>
    <w:lvl w:ilvl="1" w:tplc="2C0A0019" w:tentative="1">
      <w:start w:val="1"/>
      <w:numFmt w:val="lowerLetter"/>
      <w:lvlText w:val="%2."/>
      <w:lvlJc w:val="left"/>
      <w:pPr>
        <w:ind w:left="1469" w:hanging="360"/>
      </w:pPr>
    </w:lvl>
    <w:lvl w:ilvl="2" w:tplc="2C0A001B" w:tentative="1">
      <w:start w:val="1"/>
      <w:numFmt w:val="lowerRoman"/>
      <w:lvlText w:val="%3."/>
      <w:lvlJc w:val="right"/>
      <w:pPr>
        <w:ind w:left="2189" w:hanging="180"/>
      </w:pPr>
    </w:lvl>
    <w:lvl w:ilvl="3" w:tplc="2C0A000F" w:tentative="1">
      <w:start w:val="1"/>
      <w:numFmt w:val="decimal"/>
      <w:lvlText w:val="%4."/>
      <w:lvlJc w:val="left"/>
      <w:pPr>
        <w:ind w:left="2909" w:hanging="360"/>
      </w:pPr>
    </w:lvl>
    <w:lvl w:ilvl="4" w:tplc="2C0A0019" w:tentative="1">
      <w:start w:val="1"/>
      <w:numFmt w:val="lowerLetter"/>
      <w:lvlText w:val="%5."/>
      <w:lvlJc w:val="left"/>
      <w:pPr>
        <w:ind w:left="3629" w:hanging="360"/>
      </w:pPr>
    </w:lvl>
    <w:lvl w:ilvl="5" w:tplc="2C0A001B" w:tentative="1">
      <w:start w:val="1"/>
      <w:numFmt w:val="lowerRoman"/>
      <w:lvlText w:val="%6."/>
      <w:lvlJc w:val="right"/>
      <w:pPr>
        <w:ind w:left="4349" w:hanging="180"/>
      </w:pPr>
    </w:lvl>
    <w:lvl w:ilvl="6" w:tplc="2C0A000F" w:tentative="1">
      <w:start w:val="1"/>
      <w:numFmt w:val="decimal"/>
      <w:lvlText w:val="%7."/>
      <w:lvlJc w:val="left"/>
      <w:pPr>
        <w:ind w:left="5069" w:hanging="360"/>
      </w:pPr>
    </w:lvl>
    <w:lvl w:ilvl="7" w:tplc="2C0A0019" w:tentative="1">
      <w:start w:val="1"/>
      <w:numFmt w:val="lowerLetter"/>
      <w:lvlText w:val="%8."/>
      <w:lvlJc w:val="left"/>
      <w:pPr>
        <w:ind w:left="5789" w:hanging="360"/>
      </w:pPr>
    </w:lvl>
    <w:lvl w:ilvl="8" w:tplc="2C0A001B" w:tentative="1">
      <w:start w:val="1"/>
      <w:numFmt w:val="lowerRoman"/>
      <w:lvlText w:val="%9."/>
      <w:lvlJc w:val="right"/>
      <w:pPr>
        <w:ind w:left="6509" w:hanging="180"/>
      </w:pPr>
    </w:lvl>
  </w:abstractNum>
  <w:abstractNum w:abstractNumId="8">
    <w:nsid w:val="31CE6B11"/>
    <w:multiLevelType w:val="hybridMultilevel"/>
    <w:tmpl w:val="8B28E132"/>
    <w:lvl w:ilvl="0" w:tplc="BF9EADB8">
      <w:start w:val="1"/>
      <w:numFmt w:val="bullet"/>
      <w:lvlText w:val="–"/>
      <w:lvlJc w:val="left"/>
      <w:pPr>
        <w:tabs>
          <w:tab w:val="num" w:pos="720"/>
        </w:tabs>
        <w:ind w:left="720" w:hanging="360"/>
      </w:pPr>
      <w:rPr>
        <w:rFonts w:ascii="Arial" w:hAnsi="Arial" w:hint="default"/>
      </w:rPr>
    </w:lvl>
    <w:lvl w:ilvl="1" w:tplc="0E1217FC">
      <w:start w:val="1"/>
      <w:numFmt w:val="bullet"/>
      <w:lvlText w:val="–"/>
      <w:lvlJc w:val="left"/>
      <w:pPr>
        <w:tabs>
          <w:tab w:val="num" w:pos="1440"/>
        </w:tabs>
        <w:ind w:left="1440" w:hanging="360"/>
      </w:pPr>
      <w:rPr>
        <w:rFonts w:ascii="Arial" w:hAnsi="Arial" w:hint="default"/>
      </w:rPr>
    </w:lvl>
    <w:lvl w:ilvl="2" w:tplc="991E7F38" w:tentative="1">
      <w:start w:val="1"/>
      <w:numFmt w:val="bullet"/>
      <w:lvlText w:val="–"/>
      <w:lvlJc w:val="left"/>
      <w:pPr>
        <w:tabs>
          <w:tab w:val="num" w:pos="2160"/>
        </w:tabs>
        <w:ind w:left="2160" w:hanging="360"/>
      </w:pPr>
      <w:rPr>
        <w:rFonts w:ascii="Arial" w:hAnsi="Arial" w:hint="default"/>
      </w:rPr>
    </w:lvl>
    <w:lvl w:ilvl="3" w:tplc="1706A6A8" w:tentative="1">
      <w:start w:val="1"/>
      <w:numFmt w:val="bullet"/>
      <w:lvlText w:val="–"/>
      <w:lvlJc w:val="left"/>
      <w:pPr>
        <w:tabs>
          <w:tab w:val="num" w:pos="2880"/>
        </w:tabs>
        <w:ind w:left="2880" w:hanging="360"/>
      </w:pPr>
      <w:rPr>
        <w:rFonts w:ascii="Arial" w:hAnsi="Arial" w:hint="default"/>
      </w:rPr>
    </w:lvl>
    <w:lvl w:ilvl="4" w:tplc="1D48D588" w:tentative="1">
      <w:start w:val="1"/>
      <w:numFmt w:val="bullet"/>
      <w:lvlText w:val="–"/>
      <w:lvlJc w:val="left"/>
      <w:pPr>
        <w:tabs>
          <w:tab w:val="num" w:pos="3600"/>
        </w:tabs>
        <w:ind w:left="3600" w:hanging="360"/>
      </w:pPr>
      <w:rPr>
        <w:rFonts w:ascii="Arial" w:hAnsi="Arial" w:hint="default"/>
      </w:rPr>
    </w:lvl>
    <w:lvl w:ilvl="5" w:tplc="840AD65C" w:tentative="1">
      <w:start w:val="1"/>
      <w:numFmt w:val="bullet"/>
      <w:lvlText w:val="–"/>
      <w:lvlJc w:val="left"/>
      <w:pPr>
        <w:tabs>
          <w:tab w:val="num" w:pos="4320"/>
        </w:tabs>
        <w:ind w:left="4320" w:hanging="360"/>
      </w:pPr>
      <w:rPr>
        <w:rFonts w:ascii="Arial" w:hAnsi="Arial" w:hint="default"/>
      </w:rPr>
    </w:lvl>
    <w:lvl w:ilvl="6" w:tplc="0708200A" w:tentative="1">
      <w:start w:val="1"/>
      <w:numFmt w:val="bullet"/>
      <w:lvlText w:val="–"/>
      <w:lvlJc w:val="left"/>
      <w:pPr>
        <w:tabs>
          <w:tab w:val="num" w:pos="5040"/>
        </w:tabs>
        <w:ind w:left="5040" w:hanging="360"/>
      </w:pPr>
      <w:rPr>
        <w:rFonts w:ascii="Arial" w:hAnsi="Arial" w:hint="default"/>
      </w:rPr>
    </w:lvl>
    <w:lvl w:ilvl="7" w:tplc="978C791A" w:tentative="1">
      <w:start w:val="1"/>
      <w:numFmt w:val="bullet"/>
      <w:lvlText w:val="–"/>
      <w:lvlJc w:val="left"/>
      <w:pPr>
        <w:tabs>
          <w:tab w:val="num" w:pos="5760"/>
        </w:tabs>
        <w:ind w:left="5760" w:hanging="360"/>
      </w:pPr>
      <w:rPr>
        <w:rFonts w:ascii="Arial" w:hAnsi="Arial" w:hint="default"/>
      </w:rPr>
    </w:lvl>
    <w:lvl w:ilvl="8" w:tplc="5D1EA344" w:tentative="1">
      <w:start w:val="1"/>
      <w:numFmt w:val="bullet"/>
      <w:lvlText w:val="–"/>
      <w:lvlJc w:val="left"/>
      <w:pPr>
        <w:tabs>
          <w:tab w:val="num" w:pos="6480"/>
        </w:tabs>
        <w:ind w:left="6480" w:hanging="360"/>
      </w:pPr>
      <w:rPr>
        <w:rFonts w:ascii="Arial" w:hAnsi="Arial" w:hint="default"/>
      </w:rPr>
    </w:lvl>
  </w:abstractNum>
  <w:abstractNum w:abstractNumId="9">
    <w:nsid w:val="3B376D76"/>
    <w:multiLevelType w:val="hybridMultilevel"/>
    <w:tmpl w:val="48E4D016"/>
    <w:lvl w:ilvl="0" w:tplc="50AC26A6">
      <w:start w:val="1"/>
      <w:numFmt w:val="bullet"/>
      <w:lvlText w:val="–"/>
      <w:lvlJc w:val="left"/>
      <w:pPr>
        <w:tabs>
          <w:tab w:val="num" w:pos="720"/>
        </w:tabs>
        <w:ind w:left="720" w:hanging="360"/>
      </w:pPr>
      <w:rPr>
        <w:rFonts w:ascii="Arial" w:hAnsi="Arial" w:hint="default"/>
      </w:rPr>
    </w:lvl>
    <w:lvl w:ilvl="1" w:tplc="2BAE0254">
      <w:start w:val="1"/>
      <w:numFmt w:val="bullet"/>
      <w:lvlText w:val="–"/>
      <w:lvlJc w:val="left"/>
      <w:pPr>
        <w:tabs>
          <w:tab w:val="num" w:pos="1440"/>
        </w:tabs>
        <w:ind w:left="1440" w:hanging="360"/>
      </w:pPr>
      <w:rPr>
        <w:rFonts w:ascii="Arial" w:hAnsi="Arial" w:hint="default"/>
      </w:rPr>
    </w:lvl>
    <w:lvl w:ilvl="2" w:tplc="B846D2FA">
      <w:numFmt w:val="bullet"/>
      <w:lvlText w:val="•"/>
      <w:lvlJc w:val="left"/>
      <w:pPr>
        <w:tabs>
          <w:tab w:val="num" w:pos="1920"/>
        </w:tabs>
        <w:ind w:left="1920" w:hanging="360"/>
      </w:pPr>
      <w:rPr>
        <w:rFonts w:ascii="Arial" w:hAnsi="Arial" w:hint="default"/>
      </w:rPr>
    </w:lvl>
    <w:lvl w:ilvl="3" w:tplc="5350AEB4">
      <w:numFmt w:val="bullet"/>
      <w:lvlText w:val="–"/>
      <w:lvlJc w:val="left"/>
      <w:pPr>
        <w:tabs>
          <w:tab w:val="num" w:pos="2880"/>
        </w:tabs>
        <w:ind w:left="2880" w:hanging="360"/>
      </w:pPr>
      <w:rPr>
        <w:rFonts w:ascii="Arial" w:hAnsi="Arial" w:hint="default"/>
      </w:rPr>
    </w:lvl>
    <w:lvl w:ilvl="4" w:tplc="CC52F65C" w:tentative="1">
      <w:start w:val="1"/>
      <w:numFmt w:val="bullet"/>
      <w:lvlText w:val="–"/>
      <w:lvlJc w:val="left"/>
      <w:pPr>
        <w:tabs>
          <w:tab w:val="num" w:pos="3600"/>
        </w:tabs>
        <w:ind w:left="3600" w:hanging="360"/>
      </w:pPr>
      <w:rPr>
        <w:rFonts w:ascii="Arial" w:hAnsi="Arial" w:hint="default"/>
      </w:rPr>
    </w:lvl>
    <w:lvl w:ilvl="5" w:tplc="AC54B708" w:tentative="1">
      <w:start w:val="1"/>
      <w:numFmt w:val="bullet"/>
      <w:lvlText w:val="–"/>
      <w:lvlJc w:val="left"/>
      <w:pPr>
        <w:tabs>
          <w:tab w:val="num" w:pos="4320"/>
        </w:tabs>
        <w:ind w:left="4320" w:hanging="360"/>
      </w:pPr>
      <w:rPr>
        <w:rFonts w:ascii="Arial" w:hAnsi="Arial" w:hint="default"/>
      </w:rPr>
    </w:lvl>
    <w:lvl w:ilvl="6" w:tplc="1EA899D0" w:tentative="1">
      <w:start w:val="1"/>
      <w:numFmt w:val="bullet"/>
      <w:lvlText w:val="–"/>
      <w:lvlJc w:val="left"/>
      <w:pPr>
        <w:tabs>
          <w:tab w:val="num" w:pos="5040"/>
        </w:tabs>
        <w:ind w:left="5040" w:hanging="360"/>
      </w:pPr>
      <w:rPr>
        <w:rFonts w:ascii="Arial" w:hAnsi="Arial" w:hint="default"/>
      </w:rPr>
    </w:lvl>
    <w:lvl w:ilvl="7" w:tplc="26B2BE78" w:tentative="1">
      <w:start w:val="1"/>
      <w:numFmt w:val="bullet"/>
      <w:lvlText w:val="–"/>
      <w:lvlJc w:val="left"/>
      <w:pPr>
        <w:tabs>
          <w:tab w:val="num" w:pos="5760"/>
        </w:tabs>
        <w:ind w:left="5760" w:hanging="360"/>
      </w:pPr>
      <w:rPr>
        <w:rFonts w:ascii="Arial" w:hAnsi="Arial" w:hint="default"/>
      </w:rPr>
    </w:lvl>
    <w:lvl w:ilvl="8" w:tplc="AB8E0514" w:tentative="1">
      <w:start w:val="1"/>
      <w:numFmt w:val="bullet"/>
      <w:lvlText w:val="–"/>
      <w:lvlJc w:val="left"/>
      <w:pPr>
        <w:tabs>
          <w:tab w:val="num" w:pos="6480"/>
        </w:tabs>
        <w:ind w:left="6480" w:hanging="360"/>
      </w:pPr>
      <w:rPr>
        <w:rFonts w:ascii="Arial" w:hAnsi="Arial" w:hint="default"/>
      </w:rPr>
    </w:lvl>
  </w:abstractNum>
  <w:abstractNum w:abstractNumId="10">
    <w:nsid w:val="3C456125"/>
    <w:multiLevelType w:val="hybridMultilevel"/>
    <w:tmpl w:val="8514E47E"/>
    <w:lvl w:ilvl="0" w:tplc="460251E8">
      <w:numFmt w:val="bullet"/>
      <w:lvlText w:val="-"/>
      <w:lvlJc w:val="left"/>
      <w:pPr>
        <w:ind w:left="720" w:hanging="360"/>
      </w:pPr>
      <w:rPr>
        <w:rFonts w:ascii="Calibri" w:eastAsia="Calibri" w:hAnsi="Calibri"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nsid w:val="5D4F716F"/>
    <w:multiLevelType w:val="multilevel"/>
    <w:tmpl w:val="E73C78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nsid w:val="5D612795"/>
    <w:multiLevelType w:val="hybridMultilevel"/>
    <w:tmpl w:val="8DF8F4C8"/>
    <w:lvl w:ilvl="0" w:tplc="2C0A0001">
      <w:start w:val="1"/>
      <w:numFmt w:val="bullet"/>
      <w:lvlText w:val=""/>
      <w:lvlJc w:val="left"/>
      <w:pPr>
        <w:ind w:left="2136" w:hanging="360"/>
      </w:pPr>
      <w:rPr>
        <w:rFonts w:ascii="Symbol" w:hAnsi="Symbol" w:hint="default"/>
      </w:rPr>
    </w:lvl>
    <w:lvl w:ilvl="1" w:tplc="2C0A0003" w:tentative="1">
      <w:start w:val="1"/>
      <w:numFmt w:val="bullet"/>
      <w:lvlText w:val="o"/>
      <w:lvlJc w:val="left"/>
      <w:pPr>
        <w:ind w:left="2856" w:hanging="360"/>
      </w:pPr>
      <w:rPr>
        <w:rFonts w:ascii="Courier New" w:hAnsi="Courier New" w:cs="Courier New" w:hint="default"/>
      </w:rPr>
    </w:lvl>
    <w:lvl w:ilvl="2" w:tplc="2C0A0005" w:tentative="1">
      <w:start w:val="1"/>
      <w:numFmt w:val="bullet"/>
      <w:lvlText w:val=""/>
      <w:lvlJc w:val="left"/>
      <w:pPr>
        <w:ind w:left="3576" w:hanging="360"/>
      </w:pPr>
      <w:rPr>
        <w:rFonts w:ascii="Wingdings" w:hAnsi="Wingdings" w:hint="default"/>
      </w:rPr>
    </w:lvl>
    <w:lvl w:ilvl="3" w:tplc="2C0A0001" w:tentative="1">
      <w:start w:val="1"/>
      <w:numFmt w:val="bullet"/>
      <w:lvlText w:val=""/>
      <w:lvlJc w:val="left"/>
      <w:pPr>
        <w:ind w:left="4296" w:hanging="360"/>
      </w:pPr>
      <w:rPr>
        <w:rFonts w:ascii="Symbol" w:hAnsi="Symbol" w:hint="default"/>
      </w:rPr>
    </w:lvl>
    <w:lvl w:ilvl="4" w:tplc="2C0A0003" w:tentative="1">
      <w:start w:val="1"/>
      <w:numFmt w:val="bullet"/>
      <w:lvlText w:val="o"/>
      <w:lvlJc w:val="left"/>
      <w:pPr>
        <w:ind w:left="5016" w:hanging="360"/>
      </w:pPr>
      <w:rPr>
        <w:rFonts w:ascii="Courier New" w:hAnsi="Courier New" w:cs="Courier New" w:hint="default"/>
      </w:rPr>
    </w:lvl>
    <w:lvl w:ilvl="5" w:tplc="2C0A0005" w:tentative="1">
      <w:start w:val="1"/>
      <w:numFmt w:val="bullet"/>
      <w:lvlText w:val=""/>
      <w:lvlJc w:val="left"/>
      <w:pPr>
        <w:ind w:left="5736" w:hanging="360"/>
      </w:pPr>
      <w:rPr>
        <w:rFonts w:ascii="Wingdings" w:hAnsi="Wingdings" w:hint="default"/>
      </w:rPr>
    </w:lvl>
    <w:lvl w:ilvl="6" w:tplc="2C0A0001" w:tentative="1">
      <w:start w:val="1"/>
      <w:numFmt w:val="bullet"/>
      <w:lvlText w:val=""/>
      <w:lvlJc w:val="left"/>
      <w:pPr>
        <w:ind w:left="6456" w:hanging="360"/>
      </w:pPr>
      <w:rPr>
        <w:rFonts w:ascii="Symbol" w:hAnsi="Symbol" w:hint="default"/>
      </w:rPr>
    </w:lvl>
    <w:lvl w:ilvl="7" w:tplc="2C0A0003" w:tentative="1">
      <w:start w:val="1"/>
      <w:numFmt w:val="bullet"/>
      <w:lvlText w:val="o"/>
      <w:lvlJc w:val="left"/>
      <w:pPr>
        <w:ind w:left="7176" w:hanging="360"/>
      </w:pPr>
      <w:rPr>
        <w:rFonts w:ascii="Courier New" w:hAnsi="Courier New" w:cs="Courier New" w:hint="default"/>
      </w:rPr>
    </w:lvl>
    <w:lvl w:ilvl="8" w:tplc="2C0A0005" w:tentative="1">
      <w:start w:val="1"/>
      <w:numFmt w:val="bullet"/>
      <w:lvlText w:val=""/>
      <w:lvlJc w:val="left"/>
      <w:pPr>
        <w:ind w:left="7896" w:hanging="360"/>
      </w:pPr>
      <w:rPr>
        <w:rFonts w:ascii="Wingdings" w:hAnsi="Wingdings" w:hint="default"/>
      </w:rPr>
    </w:lvl>
  </w:abstractNum>
  <w:abstractNum w:abstractNumId="13">
    <w:nsid w:val="69A647E4"/>
    <w:multiLevelType w:val="hybridMultilevel"/>
    <w:tmpl w:val="8A9278EC"/>
    <w:lvl w:ilvl="0" w:tplc="637265E4">
      <w:start w:val="1"/>
      <w:numFmt w:val="bullet"/>
      <w:lvlText w:val="•"/>
      <w:lvlJc w:val="left"/>
      <w:pPr>
        <w:tabs>
          <w:tab w:val="num" w:pos="720"/>
        </w:tabs>
        <w:ind w:left="720" w:hanging="360"/>
      </w:pPr>
      <w:rPr>
        <w:rFonts w:ascii="Arial" w:hAnsi="Arial" w:hint="default"/>
      </w:rPr>
    </w:lvl>
    <w:lvl w:ilvl="1" w:tplc="331AC3E6" w:tentative="1">
      <w:start w:val="1"/>
      <w:numFmt w:val="bullet"/>
      <w:lvlText w:val="•"/>
      <w:lvlJc w:val="left"/>
      <w:pPr>
        <w:tabs>
          <w:tab w:val="num" w:pos="1440"/>
        </w:tabs>
        <w:ind w:left="1440" w:hanging="360"/>
      </w:pPr>
      <w:rPr>
        <w:rFonts w:ascii="Arial" w:hAnsi="Arial" w:hint="default"/>
      </w:rPr>
    </w:lvl>
    <w:lvl w:ilvl="2" w:tplc="E7568A20">
      <w:start w:val="1"/>
      <w:numFmt w:val="bullet"/>
      <w:lvlText w:val="•"/>
      <w:lvlJc w:val="left"/>
      <w:pPr>
        <w:tabs>
          <w:tab w:val="num" w:pos="2160"/>
        </w:tabs>
        <w:ind w:left="2160" w:hanging="360"/>
      </w:pPr>
      <w:rPr>
        <w:rFonts w:ascii="Arial" w:hAnsi="Arial" w:hint="default"/>
      </w:rPr>
    </w:lvl>
    <w:lvl w:ilvl="3" w:tplc="87F40E4C" w:tentative="1">
      <w:start w:val="1"/>
      <w:numFmt w:val="bullet"/>
      <w:lvlText w:val="•"/>
      <w:lvlJc w:val="left"/>
      <w:pPr>
        <w:tabs>
          <w:tab w:val="num" w:pos="2880"/>
        </w:tabs>
        <w:ind w:left="2880" w:hanging="360"/>
      </w:pPr>
      <w:rPr>
        <w:rFonts w:ascii="Arial" w:hAnsi="Arial" w:hint="default"/>
      </w:rPr>
    </w:lvl>
    <w:lvl w:ilvl="4" w:tplc="F918D55E" w:tentative="1">
      <w:start w:val="1"/>
      <w:numFmt w:val="bullet"/>
      <w:lvlText w:val="•"/>
      <w:lvlJc w:val="left"/>
      <w:pPr>
        <w:tabs>
          <w:tab w:val="num" w:pos="3600"/>
        </w:tabs>
        <w:ind w:left="3600" w:hanging="360"/>
      </w:pPr>
      <w:rPr>
        <w:rFonts w:ascii="Arial" w:hAnsi="Arial" w:hint="default"/>
      </w:rPr>
    </w:lvl>
    <w:lvl w:ilvl="5" w:tplc="121AEC9C" w:tentative="1">
      <w:start w:val="1"/>
      <w:numFmt w:val="bullet"/>
      <w:lvlText w:val="•"/>
      <w:lvlJc w:val="left"/>
      <w:pPr>
        <w:tabs>
          <w:tab w:val="num" w:pos="4320"/>
        </w:tabs>
        <w:ind w:left="4320" w:hanging="360"/>
      </w:pPr>
      <w:rPr>
        <w:rFonts w:ascii="Arial" w:hAnsi="Arial" w:hint="default"/>
      </w:rPr>
    </w:lvl>
    <w:lvl w:ilvl="6" w:tplc="AA46F180" w:tentative="1">
      <w:start w:val="1"/>
      <w:numFmt w:val="bullet"/>
      <w:lvlText w:val="•"/>
      <w:lvlJc w:val="left"/>
      <w:pPr>
        <w:tabs>
          <w:tab w:val="num" w:pos="5040"/>
        </w:tabs>
        <w:ind w:left="5040" w:hanging="360"/>
      </w:pPr>
      <w:rPr>
        <w:rFonts w:ascii="Arial" w:hAnsi="Arial" w:hint="default"/>
      </w:rPr>
    </w:lvl>
    <w:lvl w:ilvl="7" w:tplc="5F0E3672" w:tentative="1">
      <w:start w:val="1"/>
      <w:numFmt w:val="bullet"/>
      <w:lvlText w:val="•"/>
      <w:lvlJc w:val="left"/>
      <w:pPr>
        <w:tabs>
          <w:tab w:val="num" w:pos="5760"/>
        </w:tabs>
        <w:ind w:left="5760" w:hanging="360"/>
      </w:pPr>
      <w:rPr>
        <w:rFonts w:ascii="Arial" w:hAnsi="Arial" w:hint="default"/>
      </w:rPr>
    </w:lvl>
    <w:lvl w:ilvl="8" w:tplc="3926F318" w:tentative="1">
      <w:start w:val="1"/>
      <w:numFmt w:val="bullet"/>
      <w:lvlText w:val="•"/>
      <w:lvlJc w:val="left"/>
      <w:pPr>
        <w:tabs>
          <w:tab w:val="num" w:pos="6480"/>
        </w:tabs>
        <w:ind w:left="6480" w:hanging="360"/>
      </w:pPr>
      <w:rPr>
        <w:rFonts w:ascii="Arial" w:hAnsi="Arial" w:hint="default"/>
      </w:rPr>
    </w:lvl>
  </w:abstractNum>
  <w:abstractNum w:abstractNumId="14">
    <w:nsid w:val="69F80FA8"/>
    <w:multiLevelType w:val="hybridMultilevel"/>
    <w:tmpl w:val="B56C5FDC"/>
    <w:lvl w:ilvl="0" w:tplc="8CCE63CA">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nsid w:val="71A1788B"/>
    <w:multiLevelType w:val="hybridMultilevel"/>
    <w:tmpl w:val="951CD378"/>
    <w:lvl w:ilvl="0" w:tplc="36522F78">
      <w:start w:val="1"/>
      <w:numFmt w:val="bullet"/>
      <w:lvlText w:val="–"/>
      <w:lvlJc w:val="left"/>
      <w:pPr>
        <w:tabs>
          <w:tab w:val="num" w:pos="720"/>
        </w:tabs>
        <w:ind w:left="720" w:hanging="360"/>
      </w:pPr>
      <w:rPr>
        <w:rFonts w:ascii="Arial" w:hAnsi="Arial" w:hint="default"/>
      </w:rPr>
    </w:lvl>
    <w:lvl w:ilvl="1" w:tplc="9286848A">
      <w:start w:val="1"/>
      <w:numFmt w:val="bullet"/>
      <w:lvlText w:val="–"/>
      <w:lvlJc w:val="left"/>
      <w:pPr>
        <w:tabs>
          <w:tab w:val="num" w:pos="1440"/>
        </w:tabs>
        <w:ind w:left="1440" w:hanging="360"/>
      </w:pPr>
      <w:rPr>
        <w:rFonts w:ascii="Arial" w:hAnsi="Arial" w:hint="default"/>
      </w:rPr>
    </w:lvl>
    <w:lvl w:ilvl="2" w:tplc="28A48EA4" w:tentative="1">
      <w:start w:val="1"/>
      <w:numFmt w:val="bullet"/>
      <w:lvlText w:val="–"/>
      <w:lvlJc w:val="left"/>
      <w:pPr>
        <w:tabs>
          <w:tab w:val="num" w:pos="2160"/>
        </w:tabs>
        <w:ind w:left="2160" w:hanging="360"/>
      </w:pPr>
      <w:rPr>
        <w:rFonts w:ascii="Arial" w:hAnsi="Arial" w:hint="default"/>
      </w:rPr>
    </w:lvl>
    <w:lvl w:ilvl="3" w:tplc="A6767292" w:tentative="1">
      <w:start w:val="1"/>
      <w:numFmt w:val="bullet"/>
      <w:lvlText w:val="–"/>
      <w:lvlJc w:val="left"/>
      <w:pPr>
        <w:tabs>
          <w:tab w:val="num" w:pos="2880"/>
        </w:tabs>
        <w:ind w:left="2880" w:hanging="360"/>
      </w:pPr>
      <w:rPr>
        <w:rFonts w:ascii="Arial" w:hAnsi="Arial" w:hint="default"/>
      </w:rPr>
    </w:lvl>
    <w:lvl w:ilvl="4" w:tplc="D0E2F03A" w:tentative="1">
      <w:start w:val="1"/>
      <w:numFmt w:val="bullet"/>
      <w:lvlText w:val="–"/>
      <w:lvlJc w:val="left"/>
      <w:pPr>
        <w:tabs>
          <w:tab w:val="num" w:pos="3600"/>
        </w:tabs>
        <w:ind w:left="3600" w:hanging="360"/>
      </w:pPr>
      <w:rPr>
        <w:rFonts w:ascii="Arial" w:hAnsi="Arial" w:hint="default"/>
      </w:rPr>
    </w:lvl>
    <w:lvl w:ilvl="5" w:tplc="A0C070D0" w:tentative="1">
      <w:start w:val="1"/>
      <w:numFmt w:val="bullet"/>
      <w:lvlText w:val="–"/>
      <w:lvlJc w:val="left"/>
      <w:pPr>
        <w:tabs>
          <w:tab w:val="num" w:pos="4320"/>
        </w:tabs>
        <w:ind w:left="4320" w:hanging="360"/>
      </w:pPr>
      <w:rPr>
        <w:rFonts w:ascii="Arial" w:hAnsi="Arial" w:hint="default"/>
      </w:rPr>
    </w:lvl>
    <w:lvl w:ilvl="6" w:tplc="4EF6B8DA" w:tentative="1">
      <w:start w:val="1"/>
      <w:numFmt w:val="bullet"/>
      <w:lvlText w:val="–"/>
      <w:lvlJc w:val="left"/>
      <w:pPr>
        <w:tabs>
          <w:tab w:val="num" w:pos="5040"/>
        </w:tabs>
        <w:ind w:left="5040" w:hanging="360"/>
      </w:pPr>
      <w:rPr>
        <w:rFonts w:ascii="Arial" w:hAnsi="Arial" w:hint="default"/>
      </w:rPr>
    </w:lvl>
    <w:lvl w:ilvl="7" w:tplc="1C7AC0EC" w:tentative="1">
      <w:start w:val="1"/>
      <w:numFmt w:val="bullet"/>
      <w:lvlText w:val="–"/>
      <w:lvlJc w:val="left"/>
      <w:pPr>
        <w:tabs>
          <w:tab w:val="num" w:pos="5760"/>
        </w:tabs>
        <w:ind w:left="5760" w:hanging="360"/>
      </w:pPr>
      <w:rPr>
        <w:rFonts w:ascii="Arial" w:hAnsi="Arial" w:hint="default"/>
      </w:rPr>
    </w:lvl>
    <w:lvl w:ilvl="8" w:tplc="9E54AB18" w:tentative="1">
      <w:start w:val="1"/>
      <w:numFmt w:val="bullet"/>
      <w:lvlText w:val="–"/>
      <w:lvlJc w:val="left"/>
      <w:pPr>
        <w:tabs>
          <w:tab w:val="num" w:pos="6480"/>
        </w:tabs>
        <w:ind w:left="6480" w:hanging="360"/>
      </w:pPr>
      <w:rPr>
        <w:rFonts w:ascii="Arial" w:hAnsi="Arial" w:hint="default"/>
      </w:rPr>
    </w:lvl>
  </w:abstractNum>
  <w:abstractNum w:abstractNumId="16">
    <w:nsid w:val="7DFD180D"/>
    <w:multiLevelType w:val="hybridMultilevel"/>
    <w:tmpl w:val="B1243CF8"/>
    <w:lvl w:ilvl="0" w:tplc="4FF25008">
      <w:start w:val="1"/>
      <w:numFmt w:val="bullet"/>
      <w:lvlText w:val="–"/>
      <w:lvlJc w:val="left"/>
      <w:pPr>
        <w:tabs>
          <w:tab w:val="num" w:pos="720"/>
        </w:tabs>
        <w:ind w:left="720" w:hanging="360"/>
      </w:pPr>
      <w:rPr>
        <w:rFonts w:ascii="Arial" w:hAnsi="Arial" w:hint="default"/>
      </w:rPr>
    </w:lvl>
    <w:lvl w:ilvl="1" w:tplc="AC722140">
      <w:start w:val="1"/>
      <w:numFmt w:val="bullet"/>
      <w:lvlText w:val="–"/>
      <w:lvlJc w:val="left"/>
      <w:pPr>
        <w:tabs>
          <w:tab w:val="num" w:pos="1440"/>
        </w:tabs>
        <w:ind w:left="1440" w:hanging="360"/>
      </w:pPr>
      <w:rPr>
        <w:rFonts w:ascii="Arial" w:hAnsi="Arial" w:hint="default"/>
      </w:rPr>
    </w:lvl>
    <w:lvl w:ilvl="2" w:tplc="E8582384" w:tentative="1">
      <w:start w:val="1"/>
      <w:numFmt w:val="bullet"/>
      <w:lvlText w:val="–"/>
      <w:lvlJc w:val="left"/>
      <w:pPr>
        <w:tabs>
          <w:tab w:val="num" w:pos="2160"/>
        </w:tabs>
        <w:ind w:left="2160" w:hanging="360"/>
      </w:pPr>
      <w:rPr>
        <w:rFonts w:ascii="Arial" w:hAnsi="Arial" w:hint="default"/>
      </w:rPr>
    </w:lvl>
    <w:lvl w:ilvl="3" w:tplc="D1CE5E4E" w:tentative="1">
      <w:start w:val="1"/>
      <w:numFmt w:val="bullet"/>
      <w:lvlText w:val="–"/>
      <w:lvlJc w:val="left"/>
      <w:pPr>
        <w:tabs>
          <w:tab w:val="num" w:pos="2880"/>
        </w:tabs>
        <w:ind w:left="2880" w:hanging="360"/>
      </w:pPr>
      <w:rPr>
        <w:rFonts w:ascii="Arial" w:hAnsi="Arial" w:hint="default"/>
      </w:rPr>
    </w:lvl>
    <w:lvl w:ilvl="4" w:tplc="4F587C0A" w:tentative="1">
      <w:start w:val="1"/>
      <w:numFmt w:val="bullet"/>
      <w:lvlText w:val="–"/>
      <w:lvlJc w:val="left"/>
      <w:pPr>
        <w:tabs>
          <w:tab w:val="num" w:pos="3600"/>
        </w:tabs>
        <w:ind w:left="3600" w:hanging="360"/>
      </w:pPr>
      <w:rPr>
        <w:rFonts w:ascii="Arial" w:hAnsi="Arial" w:hint="default"/>
      </w:rPr>
    </w:lvl>
    <w:lvl w:ilvl="5" w:tplc="F864D852" w:tentative="1">
      <w:start w:val="1"/>
      <w:numFmt w:val="bullet"/>
      <w:lvlText w:val="–"/>
      <w:lvlJc w:val="left"/>
      <w:pPr>
        <w:tabs>
          <w:tab w:val="num" w:pos="4320"/>
        </w:tabs>
        <w:ind w:left="4320" w:hanging="360"/>
      </w:pPr>
      <w:rPr>
        <w:rFonts w:ascii="Arial" w:hAnsi="Arial" w:hint="default"/>
      </w:rPr>
    </w:lvl>
    <w:lvl w:ilvl="6" w:tplc="39B08324" w:tentative="1">
      <w:start w:val="1"/>
      <w:numFmt w:val="bullet"/>
      <w:lvlText w:val="–"/>
      <w:lvlJc w:val="left"/>
      <w:pPr>
        <w:tabs>
          <w:tab w:val="num" w:pos="5040"/>
        </w:tabs>
        <w:ind w:left="5040" w:hanging="360"/>
      </w:pPr>
      <w:rPr>
        <w:rFonts w:ascii="Arial" w:hAnsi="Arial" w:hint="default"/>
      </w:rPr>
    </w:lvl>
    <w:lvl w:ilvl="7" w:tplc="8050FE8E" w:tentative="1">
      <w:start w:val="1"/>
      <w:numFmt w:val="bullet"/>
      <w:lvlText w:val="–"/>
      <w:lvlJc w:val="left"/>
      <w:pPr>
        <w:tabs>
          <w:tab w:val="num" w:pos="5760"/>
        </w:tabs>
        <w:ind w:left="5760" w:hanging="360"/>
      </w:pPr>
      <w:rPr>
        <w:rFonts w:ascii="Arial" w:hAnsi="Arial" w:hint="default"/>
      </w:rPr>
    </w:lvl>
    <w:lvl w:ilvl="8" w:tplc="2C3A1586"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1"/>
  </w:num>
  <w:num w:numId="3">
    <w:abstractNumId w:val="4"/>
  </w:num>
  <w:num w:numId="4">
    <w:abstractNumId w:val="13"/>
  </w:num>
  <w:num w:numId="5">
    <w:abstractNumId w:val="16"/>
  </w:num>
  <w:num w:numId="6">
    <w:abstractNumId w:val="8"/>
  </w:num>
  <w:num w:numId="7">
    <w:abstractNumId w:val="9"/>
  </w:num>
  <w:num w:numId="8">
    <w:abstractNumId w:val="15"/>
  </w:num>
  <w:num w:numId="9">
    <w:abstractNumId w:val="11"/>
  </w:num>
  <w:num w:numId="10">
    <w:abstractNumId w:val="3"/>
  </w:num>
  <w:num w:numId="11">
    <w:abstractNumId w:val="2"/>
  </w:num>
  <w:num w:numId="12">
    <w:abstractNumId w:val="7"/>
  </w:num>
  <w:num w:numId="13">
    <w:abstractNumId w:val="14"/>
  </w:num>
  <w:num w:numId="14">
    <w:abstractNumId w:val="0"/>
  </w:num>
  <w:num w:numId="15">
    <w:abstractNumId w:val="6"/>
  </w:num>
  <w:num w:numId="16">
    <w:abstractNumId w:val="1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289"/>
    <w:rsid w:val="00024514"/>
    <w:rsid w:val="00036027"/>
    <w:rsid w:val="000441AD"/>
    <w:rsid w:val="000A0B43"/>
    <w:rsid w:val="000E0C2D"/>
    <w:rsid w:val="001149C4"/>
    <w:rsid w:val="00150756"/>
    <w:rsid w:val="001552D6"/>
    <w:rsid w:val="001E4DDC"/>
    <w:rsid w:val="001E75CF"/>
    <w:rsid w:val="0020513A"/>
    <w:rsid w:val="00211958"/>
    <w:rsid w:val="002421C1"/>
    <w:rsid w:val="002517CF"/>
    <w:rsid w:val="002B433F"/>
    <w:rsid w:val="00313DF1"/>
    <w:rsid w:val="0037712A"/>
    <w:rsid w:val="00377F21"/>
    <w:rsid w:val="0038164A"/>
    <w:rsid w:val="003A4DAD"/>
    <w:rsid w:val="003A61E9"/>
    <w:rsid w:val="003A7EFB"/>
    <w:rsid w:val="003F7C1C"/>
    <w:rsid w:val="00401C82"/>
    <w:rsid w:val="00411ADC"/>
    <w:rsid w:val="00433E3C"/>
    <w:rsid w:val="004A1CF7"/>
    <w:rsid w:val="004D64BC"/>
    <w:rsid w:val="004E3B31"/>
    <w:rsid w:val="004F6981"/>
    <w:rsid w:val="0050193A"/>
    <w:rsid w:val="00530289"/>
    <w:rsid w:val="00540233"/>
    <w:rsid w:val="00542FEA"/>
    <w:rsid w:val="005717CE"/>
    <w:rsid w:val="00590A4E"/>
    <w:rsid w:val="00643EF3"/>
    <w:rsid w:val="006669CA"/>
    <w:rsid w:val="00697242"/>
    <w:rsid w:val="006B094D"/>
    <w:rsid w:val="006C4DFA"/>
    <w:rsid w:val="00705AA6"/>
    <w:rsid w:val="007404C3"/>
    <w:rsid w:val="007404CA"/>
    <w:rsid w:val="007A5D93"/>
    <w:rsid w:val="007B1F6B"/>
    <w:rsid w:val="007C5598"/>
    <w:rsid w:val="007E3239"/>
    <w:rsid w:val="00822F84"/>
    <w:rsid w:val="00823BF5"/>
    <w:rsid w:val="00851298"/>
    <w:rsid w:val="00867AA6"/>
    <w:rsid w:val="009321CC"/>
    <w:rsid w:val="00935926"/>
    <w:rsid w:val="0094050C"/>
    <w:rsid w:val="009610AE"/>
    <w:rsid w:val="00965090"/>
    <w:rsid w:val="00972A4D"/>
    <w:rsid w:val="00987A3B"/>
    <w:rsid w:val="009A53B5"/>
    <w:rsid w:val="009C7C63"/>
    <w:rsid w:val="00A0766C"/>
    <w:rsid w:val="00A27C66"/>
    <w:rsid w:val="00AC1829"/>
    <w:rsid w:val="00AC72AB"/>
    <w:rsid w:val="00B2451E"/>
    <w:rsid w:val="00B8272E"/>
    <w:rsid w:val="00BA0DE9"/>
    <w:rsid w:val="00BB7526"/>
    <w:rsid w:val="00BC594E"/>
    <w:rsid w:val="00BD7C1C"/>
    <w:rsid w:val="00C20B95"/>
    <w:rsid w:val="00CB2B8C"/>
    <w:rsid w:val="00CB35B1"/>
    <w:rsid w:val="00CD2F61"/>
    <w:rsid w:val="00D83293"/>
    <w:rsid w:val="00DB52C3"/>
    <w:rsid w:val="00DD01BA"/>
    <w:rsid w:val="00DD439A"/>
    <w:rsid w:val="00DE71EB"/>
    <w:rsid w:val="00DF5B33"/>
    <w:rsid w:val="00E0275D"/>
    <w:rsid w:val="00E0279F"/>
    <w:rsid w:val="00E42AF0"/>
    <w:rsid w:val="00E508A5"/>
    <w:rsid w:val="00E92401"/>
    <w:rsid w:val="00EF11DE"/>
    <w:rsid w:val="00F0344B"/>
    <w:rsid w:val="00F37095"/>
    <w:rsid w:val="00F8428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289"/>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F5B33"/>
    <w:pPr>
      <w:ind w:left="720"/>
      <w:contextualSpacing/>
    </w:pPr>
  </w:style>
  <w:style w:type="paragraph" w:styleId="NormalWeb">
    <w:name w:val="Normal (Web)"/>
    <w:basedOn w:val="Normal"/>
    <w:uiPriority w:val="99"/>
    <w:semiHidden/>
    <w:unhideWhenUsed/>
    <w:rsid w:val="00C20B95"/>
    <w:rPr>
      <w:rFonts w:ascii="Times New Roman" w:hAnsi="Times New Roman" w:cs="Times New Roman"/>
      <w:sz w:val="24"/>
      <w:szCs w:val="24"/>
    </w:rPr>
  </w:style>
  <w:style w:type="table" w:styleId="Tablaconcuadrcula">
    <w:name w:val="Table Grid"/>
    <w:basedOn w:val="Tablanormal"/>
    <w:uiPriority w:val="39"/>
    <w:rsid w:val="000360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289"/>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F5B33"/>
    <w:pPr>
      <w:ind w:left="720"/>
      <w:contextualSpacing/>
    </w:pPr>
  </w:style>
  <w:style w:type="paragraph" w:styleId="NormalWeb">
    <w:name w:val="Normal (Web)"/>
    <w:basedOn w:val="Normal"/>
    <w:uiPriority w:val="99"/>
    <w:semiHidden/>
    <w:unhideWhenUsed/>
    <w:rsid w:val="00C20B95"/>
    <w:rPr>
      <w:rFonts w:ascii="Times New Roman" w:hAnsi="Times New Roman" w:cs="Times New Roman"/>
      <w:sz w:val="24"/>
      <w:szCs w:val="24"/>
    </w:rPr>
  </w:style>
  <w:style w:type="table" w:styleId="Tablaconcuadrcula">
    <w:name w:val="Table Grid"/>
    <w:basedOn w:val="Tablanormal"/>
    <w:uiPriority w:val="39"/>
    <w:rsid w:val="000360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77918">
      <w:bodyDiv w:val="1"/>
      <w:marLeft w:val="0"/>
      <w:marRight w:val="0"/>
      <w:marTop w:val="0"/>
      <w:marBottom w:val="0"/>
      <w:divBdr>
        <w:top w:val="none" w:sz="0" w:space="0" w:color="auto"/>
        <w:left w:val="none" w:sz="0" w:space="0" w:color="auto"/>
        <w:bottom w:val="none" w:sz="0" w:space="0" w:color="auto"/>
        <w:right w:val="none" w:sz="0" w:space="0" w:color="auto"/>
      </w:divBdr>
      <w:divsChild>
        <w:div w:id="1545289073">
          <w:marLeft w:val="1166"/>
          <w:marRight w:val="0"/>
          <w:marTop w:val="96"/>
          <w:marBottom w:val="0"/>
          <w:divBdr>
            <w:top w:val="none" w:sz="0" w:space="0" w:color="auto"/>
            <w:left w:val="none" w:sz="0" w:space="0" w:color="auto"/>
            <w:bottom w:val="none" w:sz="0" w:space="0" w:color="auto"/>
            <w:right w:val="none" w:sz="0" w:space="0" w:color="auto"/>
          </w:divBdr>
        </w:div>
        <w:div w:id="2136680712">
          <w:marLeft w:val="1166"/>
          <w:marRight w:val="0"/>
          <w:marTop w:val="96"/>
          <w:marBottom w:val="0"/>
          <w:divBdr>
            <w:top w:val="none" w:sz="0" w:space="0" w:color="auto"/>
            <w:left w:val="none" w:sz="0" w:space="0" w:color="auto"/>
            <w:bottom w:val="none" w:sz="0" w:space="0" w:color="auto"/>
            <w:right w:val="none" w:sz="0" w:space="0" w:color="auto"/>
          </w:divBdr>
        </w:div>
        <w:div w:id="1090388253">
          <w:marLeft w:val="1166"/>
          <w:marRight w:val="0"/>
          <w:marTop w:val="96"/>
          <w:marBottom w:val="0"/>
          <w:divBdr>
            <w:top w:val="none" w:sz="0" w:space="0" w:color="auto"/>
            <w:left w:val="none" w:sz="0" w:space="0" w:color="auto"/>
            <w:bottom w:val="none" w:sz="0" w:space="0" w:color="auto"/>
            <w:right w:val="none" w:sz="0" w:space="0" w:color="auto"/>
          </w:divBdr>
        </w:div>
        <w:div w:id="653874677">
          <w:marLeft w:val="1166"/>
          <w:marRight w:val="0"/>
          <w:marTop w:val="96"/>
          <w:marBottom w:val="0"/>
          <w:divBdr>
            <w:top w:val="none" w:sz="0" w:space="0" w:color="auto"/>
            <w:left w:val="none" w:sz="0" w:space="0" w:color="auto"/>
            <w:bottom w:val="none" w:sz="0" w:space="0" w:color="auto"/>
            <w:right w:val="none" w:sz="0" w:space="0" w:color="auto"/>
          </w:divBdr>
        </w:div>
        <w:div w:id="709501542">
          <w:marLeft w:val="1166"/>
          <w:marRight w:val="0"/>
          <w:marTop w:val="96"/>
          <w:marBottom w:val="0"/>
          <w:divBdr>
            <w:top w:val="none" w:sz="0" w:space="0" w:color="auto"/>
            <w:left w:val="none" w:sz="0" w:space="0" w:color="auto"/>
            <w:bottom w:val="none" w:sz="0" w:space="0" w:color="auto"/>
            <w:right w:val="none" w:sz="0" w:space="0" w:color="auto"/>
          </w:divBdr>
        </w:div>
        <w:div w:id="1392928121">
          <w:marLeft w:val="1166"/>
          <w:marRight w:val="0"/>
          <w:marTop w:val="96"/>
          <w:marBottom w:val="0"/>
          <w:divBdr>
            <w:top w:val="none" w:sz="0" w:space="0" w:color="auto"/>
            <w:left w:val="none" w:sz="0" w:space="0" w:color="auto"/>
            <w:bottom w:val="none" w:sz="0" w:space="0" w:color="auto"/>
            <w:right w:val="none" w:sz="0" w:space="0" w:color="auto"/>
          </w:divBdr>
        </w:div>
      </w:divsChild>
    </w:div>
    <w:div w:id="293605852">
      <w:bodyDiv w:val="1"/>
      <w:marLeft w:val="0"/>
      <w:marRight w:val="0"/>
      <w:marTop w:val="0"/>
      <w:marBottom w:val="0"/>
      <w:divBdr>
        <w:top w:val="none" w:sz="0" w:space="0" w:color="auto"/>
        <w:left w:val="none" w:sz="0" w:space="0" w:color="auto"/>
        <w:bottom w:val="none" w:sz="0" w:space="0" w:color="auto"/>
        <w:right w:val="none" w:sz="0" w:space="0" w:color="auto"/>
      </w:divBdr>
      <w:divsChild>
        <w:div w:id="1585842802">
          <w:marLeft w:val="1800"/>
          <w:marRight w:val="0"/>
          <w:marTop w:val="82"/>
          <w:marBottom w:val="0"/>
          <w:divBdr>
            <w:top w:val="none" w:sz="0" w:space="0" w:color="auto"/>
            <w:left w:val="none" w:sz="0" w:space="0" w:color="auto"/>
            <w:bottom w:val="none" w:sz="0" w:space="0" w:color="auto"/>
            <w:right w:val="none" w:sz="0" w:space="0" w:color="auto"/>
          </w:divBdr>
        </w:div>
        <w:div w:id="50809670">
          <w:marLeft w:val="1800"/>
          <w:marRight w:val="0"/>
          <w:marTop w:val="82"/>
          <w:marBottom w:val="0"/>
          <w:divBdr>
            <w:top w:val="none" w:sz="0" w:space="0" w:color="auto"/>
            <w:left w:val="none" w:sz="0" w:space="0" w:color="auto"/>
            <w:bottom w:val="none" w:sz="0" w:space="0" w:color="auto"/>
            <w:right w:val="none" w:sz="0" w:space="0" w:color="auto"/>
          </w:divBdr>
        </w:div>
        <w:div w:id="1323697862">
          <w:marLeft w:val="1800"/>
          <w:marRight w:val="0"/>
          <w:marTop w:val="82"/>
          <w:marBottom w:val="0"/>
          <w:divBdr>
            <w:top w:val="none" w:sz="0" w:space="0" w:color="auto"/>
            <w:left w:val="none" w:sz="0" w:space="0" w:color="auto"/>
            <w:bottom w:val="none" w:sz="0" w:space="0" w:color="auto"/>
            <w:right w:val="none" w:sz="0" w:space="0" w:color="auto"/>
          </w:divBdr>
        </w:div>
        <w:div w:id="1605377235">
          <w:marLeft w:val="1800"/>
          <w:marRight w:val="0"/>
          <w:marTop w:val="82"/>
          <w:marBottom w:val="0"/>
          <w:divBdr>
            <w:top w:val="none" w:sz="0" w:space="0" w:color="auto"/>
            <w:left w:val="none" w:sz="0" w:space="0" w:color="auto"/>
            <w:bottom w:val="none" w:sz="0" w:space="0" w:color="auto"/>
            <w:right w:val="none" w:sz="0" w:space="0" w:color="auto"/>
          </w:divBdr>
        </w:div>
        <w:div w:id="1606115191">
          <w:marLeft w:val="1800"/>
          <w:marRight w:val="0"/>
          <w:marTop w:val="82"/>
          <w:marBottom w:val="0"/>
          <w:divBdr>
            <w:top w:val="none" w:sz="0" w:space="0" w:color="auto"/>
            <w:left w:val="none" w:sz="0" w:space="0" w:color="auto"/>
            <w:bottom w:val="none" w:sz="0" w:space="0" w:color="auto"/>
            <w:right w:val="none" w:sz="0" w:space="0" w:color="auto"/>
          </w:divBdr>
        </w:div>
        <w:div w:id="2027099031">
          <w:marLeft w:val="1800"/>
          <w:marRight w:val="0"/>
          <w:marTop w:val="82"/>
          <w:marBottom w:val="0"/>
          <w:divBdr>
            <w:top w:val="none" w:sz="0" w:space="0" w:color="auto"/>
            <w:left w:val="none" w:sz="0" w:space="0" w:color="auto"/>
            <w:bottom w:val="none" w:sz="0" w:space="0" w:color="auto"/>
            <w:right w:val="none" w:sz="0" w:space="0" w:color="auto"/>
          </w:divBdr>
        </w:div>
        <w:div w:id="807086730">
          <w:marLeft w:val="1800"/>
          <w:marRight w:val="0"/>
          <w:marTop w:val="82"/>
          <w:marBottom w:val="0"/>
          <w:divBdr>
            <w:top w:val="none" w:sz="0" w:space="0" w:color="auto"/>
            <w:left w:val="none" w:sz="0" w:space="0" w:color="auto"/>
            <w:bottom w:val="none" w:sz="0" w:space="0" w:color="auto"/>
            <w:right w:val="none" w:sz="0" w:space="0" w:color="auto"/>
          </w:divBdr>
        </w:div>
        <w:div w:id="1678653738">
          <w:marLeft w:val="1800"/>
          <w:marRight w:val="0"/>
          <w:marTop w:val="82"/>
          <w:marBottom w:val="0"/>
          <w:divBdr>
            <w:top w:val="none" w:sz="0" w:space="0" w:color="auto"/>
            <w:left w:val="none" w:sz="0" w:space="0" w:color="auto"/>
            <w:bottom w:val="none" w:sz="0" w:space="0" w:color="auto"/>
            <w:right w:val="none" w:sz="0" w:space="0" w:color="auto"/>
          </w:divBdr>
        </w:div>
      </w:divsChild>
    </w:div>
    <w:div w:id="396631798">
      <w:bodyDiv w:val="1"/>
      <w:marLeft w:val="0"/>
      <w:marRight w:val="0"/>
      <w:marTop w:val="0"/>
      <w:marBottom w:val="0"/>
      <w:divBdr>
        <w:top w:val="none" w:sz="0" w:space="0" w:color="auto"/>
        <w:left w:val="none" w:sz="0" w:space="0" w:color="auto"/>
        <w:bottom w:val="none" w:sz="0" w:space="0" w:color="auto"/>
        <w:right w:val="none" w:sz="0" w:space="0" w:color="auto"/>
      </w:divBdr>
      <w:divsChild>
        <w:div w:id="1195192457">
          <w:marLeft w:val="1166"/>
          <w:marRight w:val="0"/>
          <w:marTop w:val="91"/>
          <w:marBottom w:val="0"/>
          <w:divBdr>
            <w:top w:val="none" w:sz="0" w:space="0" w:color="auto"/>
            <w:left w:val="none" w:sz="0" w:space="0" w:color="auto"/>
            <w:bottom w:val="none" w:sz="0" w:space="0" w:color="auto"/>
            <w:right w:val="none" w:sz="0" w:space="0" w:color="auto"/>
          </w:divBdr>
        </w:div>
        <w:div w:id="211354187">
          <w:marLeft w:val="1800"/>
          <w:marRight w:val="0"/>
          <w:marTop w:val="82"/>
          <w:marBottom w:val="0"/>
          <w:divBdr>
            <w:top w:val="none" w:sz="0" w:space="0" w:color="auto"/>
            <w:left w:val="none" w:sz="0" w:space="0" w:color="auto"/>
            <w:bottom w:val="none" w:sz="0" w:space="0" w:color="auto"/>
            <w:right w:val="none" w:sz="0" w:space="0" w:color="auto"/>
          </w:divBdr>
        </w:div>
        <w:div w:id="1201354498">
          <w:marLeft w:val="1800"/>
          <w:marRight w:val="0"/>
          <w:marTop w:val="82"/>
          <w:marBottom w:val="0"/>
          <w:divBdr>
            <w:top w:val="none" w:sz="0" w:space="0" w:color="auto"/>
            <w:left w:val="none" w:sz="0" w:space="0" w:color="auto"/>
            <w:bottom w:val="none" w:sz="0" w:space="0" w:color="auto"/>
            <w:right w:val="none" w:sz="0" w:space="0" w:color="auto"/>
          </w:divBdr>
        </w:div>
        <w:div w:id="2069836138">
          <w:marLeft w:val="1800"/>
          <w:marRight w:val="0"/>
          <w:marTop w:val="82"/>
          <w:marBottom w:val="0"/>
          <w:divBdr>
            <w:top w:val="none" w:sz="0" w:space="0" w:color="auto"/>
            <w:left w:val="none" w:sz="0" w:space="0" w:color="auto"/>
            <w:bottom w:val="none" w:sz="0" w:space="0" w:color="auto"/>
            <w:right w:val="none" w:sz="0" w:space="0" w:color="auto"/>
          </w:divBdr>
        </w:div>
        <w:div w:id="790515538">
          <w:marLeft w:val="1166"/>
          <w:marRight w:val="0"/>
          <w:marTop w:val="91"/>
          <w:marBottom w:val="0"/>
          <w:divBdr>
            <w:top w:val="none" w:sz="0" w:space="0" w:color="auto"/>
            <w:left w:val="none" w:sz="0" w:space="0" w:color="auto"/>
            <w:bottom w:val="none" w:sz="0" w:space="0" w:color="auto"/>
            <w:right w:val="none" w:sz="0" w:space="0" w:color="auto"/>
          </w:divBdr>
        </w:div>
        <w:div w:id="901909762">
          <w:marLeft w:val="1800"/>
          <w:marRight w:val="0"/>
          <w:marTop w:val="82"/>
          <w:marBottom w:val="0"/>
          <w:divBdr>
            <w:top w:val="none" w:sz="0" w:space="0" w:color="auto"/>
            <w:left w:val="none" w:sz="0" w:space="0" w:color="auto"/>
            <w:bottom w:val="none" w:sz="0" w:space="0" w:color="auto"/>
            <w:right w:val="none" w:sz="0" w:space="0" w:color="auto"/>
          </w:divBdr>
        </w:div>
        <w:div w:id="612899960">
          <w:marLeft w:val="1800"/>
          <w:marRight w:val="0"/>
          <w:marTop w:val="82"/>
          <w:marBottom w:val="0"/>
          <w:divBdr>
            <w:top w:val="none" w:sz="0" w:space="0" w:color="auto"/>
            <w:left w:val="none" w:sz="0" w:space="0" w:color="auto"/>
            <w:bottom w:val="none" w:sz="0" w:space="0" w:color="auto"/>
            <w:right w:val="none" w:sz="0" w:space="0" w:color="auto"/>
          </w:divBdr>
        </w:div>
        <w:div w:id="460419100">
          <w:marLeft w:val="1166"/>
          <w:marRight w:val="0"/>
          <w:marTop w:val="91"/>
          <w:marBottom w:val="0"/>
          <w:divBdr>
            <w:top w:val="none" w:sz="0" w:space="0" w:color="auto"/>
            <w:left w:val="none" w:sz="0" w:space="0" w:color="auto"/>
            <w:bottom w:val="none" w:sz="0" w:space="0" w:color="auto"/>
            <w:right w:val="none" w:sz="0" w:space="0" w:color="auto"/>
          </w:divBdr>
        </w:div>
        <w:div w:id="879976747">
          <w:marLeft w:val="1800"/>
          <w:marRight w:val="0"/>
          <w:marTop w:val="82"/>
          <w:marBottom w:val="0"/>
          <w:divBdr>
            <w:top w:val="none" w:sz="0" w:space="0" w:color="auto"/>
            <w:left w:val="none" w:sz="0" w:space="0" w:color="auto"/>
            <w:bottom w:val="none" w:sz="0" w:space="0" w:color="auto"/>
            <w:right w:val="none" w:sz="0" w:space="0" w:color="auto"/>
          </w:divBdr>
        </w:div>
        <w:div w:id="69156262">
          <w:marLeft w:val="1800"/>
          <w:marRight w:val="0"/>
          <w:marTop w:val="82"/>
          <w:marBottom w:val="0"/>
          <w:divBdr>
            <w:top w:val="none" w:sz="0" w:space="0" w:color="auto"/>
            <w:left w:val="none" w:sz="0" w:space="0" w:color="auto"/>
            <w:bottom w:val="none" w:sz="0" w:space="0" w:color="auto"/>
            <w:right w:val="none" w:sz="0" w:space="0" w:color="auto"/>
          </w:divBdr>
        </w:div>
      </w:divsChild>
    </w:div>
    <w:div w:id="439951390">
      <w:bodyDiv w:val="1"/>
      <w:marLeft w:val="0"/>
      <w:marRight w:val="0"/>
      <w:marTop w:val="0"/>
      <w:marBottom w:val="0"/>
      <w:divBdr>
        <w:top w:val="none" w:sz="0" w:space="0" w:color="auto"/>
        <w:left w:val="none" w:sz="0" w:space="0" w:color="auto"/>
        <w:bottom w:val="none" w:sz="0" w:space="0" w:color="auto"/>
        <w:right w:val="none" w:sz="0" w:space="0" w:color="auto"/>
      </w:divBdr>
    </w:div>
    <w:div w:id="583420976">
      <w:bodyDiv w:val="1"/>
      <w:marLeft w:val="0"/>
      <w:marRight w:val="0"/>
      <w:marTop w:val="0"/>
      <w:marBottom w:val="0"/>
      <w:divBdr>
        <w:top w:val="none" w:sz="0" w:space="0" w:color="auto"/>
        <w:left w:val="none" w:sz="0" w:space="0" w:color="auto"/>
        <w:bottom w:val="none" w:sz="0" w:space="0" w:color="auto"/>
        <w:right w:val="none" w:sz="0" w:space="0" w:color="auto"/>
      </w:divBdr>
      <w:divsChild>
        <w:div w:id="657391736">
          <w:marLeft w:val="1166"/>
          <w:marRight w:val="0"/>
          <w:marTop w:val="96"/>
          <w:marBottom w:val="0"/>
          <w:divBdr>
            <w:top w:val="none" w:sz="0" w:space="0" w:color="auto"/>
            <w:left w:val="none" w:sz="0" w:space="0" w:color="auto"/>
            <w:bottom w:val="none" w:sz="0" w:space="0" w:color="auto"/>
            <w:right w:val="none" w:sz="0" w:space="0" w:color="auto"/>
          </w:divBdr>
        </w:div>
        <w:div w:id="1194466281">
          <w:marLeft w:val="1166"/>
          <w:marRight w:val="0"/>
          <w:marTop w:val="96"/>
          <w:marBottom w:val="0"/>
          <w:divBdr>
            <w:top w:val="none" w:sz="0" w:space="0" w:color="auto"/>
            <w:left w:val="none" w:sz="0" w:space="0" w:color="auto"/>
            <w:bottom w:val="none" w:sz="0" w:space="0" w:color="auto"/>
            <w:right w:val="none" w:sz="0" w:space="0" w:color="auto"/>
          </w:divBdr>
        </w:div>
        <w:div w:id="1388608723">
          <w:marLeft w:val="1166"/>
          <w:marRight w:val="0"/>
          <w:marTop w:val="96"/>
          <w:marBottom w:val="0"/>
          <w:divBdr>
            <w:top w:val="none" w:sz="0" w:space="0" w:color="auto"/>
            <w:left w:val="none" w:sz="0" w:space="0" w:color="auto"/>
            <w:bottom w:val="none" w:sz="0" w:space="0" w:color="auto"/>
            <w:right w:val="none" w:sz="0" w:space="0" w:color="auto"/>
          </w:divBdr>
        </w:div>
        <w:div w:id="843057469">
          <w:marLeft w:val="1166"/>
          <w:marRight w:val="0"/>
          <w:marTop w:val="96"/>
          <w:marBottom w:val="0"/>
          <w:divBdr>
            <w:top w:val="none" w:sz="0" w:space="0" w:color="auto"/>
            <w:left w:val="none" w:sz="0" w:space="0" w:color="auto"/>
            <w:bottom w:val="none" w:sz="0" w:space="0" w:color="auto"/>
            <w:right w:val="none" w:sz="0" w:space="0" w:color="auto"/>
          </w:divBdr>
        </w:div>
        <w:div w:id="388723721">
          <w:marLeft w:val="1166"/>
          <w:marRight w:val="0"/>
          <w:marTop w:val="96"/>
          <w:marBottom w:val="0"/>
          <w:divBdr>
            <w:top w:val="none" w:sz="0" w:space="0" w:color="auto"/>
            <w:left w:val="none" w:sz="0" w:space="0" w:color="auto"/>
            <w:bottom w:val="none" w:sz="0" w:space="0" w:color="auto"/>
            <w:right w:val="none" w:sz="0" w:space="0" w:color="auto"/>
          </w:divBdr>
        </w:div>
        <w:div w:id="435488586">
          <w:marLeft w:val="1166"/>
          <w:marRight w:val="0"/>
          <w:marTop w:val="96"/>
          <w:marBottom w:val="0"/>
          <w:divBdr>
            <w:top w:val="none" w:sz="0" w:space="0" w:color="auto"/>
            <w:left w:val="none" w:sz="0" w:space="0" w:color="auto"/>
            <w:bottom w:val="none" w:sz="0" w:space="0" w:color="auto"/>
            <w:right w:val="none" w:sz="0" w:space="0" w:color="auto"/>
          </w:divBdr>
        </w:div>
      </w:divsChild>
    </w:div>
    <w:div w:id="788428303">
      <w:bodyDiv w:val="1"/>
      <w:marLeft w:val="0"/>
      <w:marRight w:val="0"/>
      <w:marTop w:val="0"/>
      <w:marBottom w:val="0"/>
      <w:divBdr>
        <w:top w:val="none" w:sz="0" w:space="0" w:color="auto"/>
        <w:left w:val="none" w:sz="0" w:space="0" w:color="auto"/>
        <w:bottom w:val="none" w:sz="0" w:space="0" w:color="auto"/>
        <w:right w:val="none" w:sz="0" w:space="0" w:color="auto"/>
      </w:divBdr>
      <w:divsChild>
        <w:div w:id="151257662">
          <w:marLeft w:val="1166"/>
          <w:marRight w:val="0"/>
          <w:marTop w:val="96"/>
          <w:marBottom w:val="0"/>
          <w:divBdr>
            <w:top w:val="none" w:sz="0" w:space="0" w:color="auto"/>
            <w:left w:val="none" w:sz="0" w:space="0" w:color="auto"/>
            <w:bottom w:val="none" w:sz="0" w:space="0" w:color="auto"/>
            <w:right w:val="none" w:sz="0" w:space="0" w:color="auto"/>
          </w:divBdr>
        </w:div>
        <w:div w:id="1733313974">
          <w:marLeft w:val="1166"/>
          <w:marRight w:val="0"/>
          <w:marTop w:val="96"/>
          <w:marBottom w:val="0"/>
          <w:divBdr>
            <w:top w:val="none" w:sz="0" w:space="0" w:color="auto"/>
            <w:left w:val="none" w:sz="0" w:space="0" w:color="auto"/>
            <w:bottom w:val="none" w:sz="0" w:space="0" w:color="auto"/>
            <w:right w:val="none" w:sz="0" w:space="0" w:color="auto"/>
          </w:divBdr>
        </w:div>
        <w:div w:id="941300458">
          <w:marLeft w:val="1166"/>
          <w:marRight w:val="0"/>
          <w:marTop w:val="96"/>
          <w:marBottom w:val="0"/>
          <w:divBdr>
            <w:top w:val="none" w:sz="0" w:space="0" w:color="auto"/>
            <w:left w:val="none" w:sz="0" w:space="0" w:color="auto"/>
            <w:bottom w:val="none" w:sz="0" w:space="0" w:color="auto"/>
            <w:right w:val="none" w:sz="0" w:space="0" w:color="auto"/>
          </w:divBdr>
        </w:div>
        <w:div w:id="698701955">
          <w:marLeft w:val="1166"/>
          <w:marRight w:val="0"/>
          <w:marTop w:val="96"/>
          <w:marBottom w:val="0"/>
          <w:divBdr>
            <w:top w:val="none" w:sz="0" w:space="0" w:color="auto"/>
            <w:left w:val="none" w:sz="0" w:space="0" w:color="auto"/>
            <w:bottom w:val="none" w:sz="0" w:space="0" w:color="auto"/>
            <w:right w:val="none" w:sz="0" w:space="0" w:color="auto"/>
          </w:divBdr>
        </w:div>
      </w:divsChild>
    </w:div>
    <w:div w:id="845053912">
      <w:bodyDiv w:val="1"/>
      <w:marLeft w:val="0"/>
      <w:marRight w:val="0"/>
      <w:marTop w:val="0"/>
      <w:marBottom w:val="0"/>
      <w:divBdr>
        <w:top w:val="none" w:sz="0" w:space="0" w:color="auto"/>
        <w:left w:val="none" w:sz="0" w:space="0" w:color="auto"/>
        <w:bottom w:val="none" w:sz="0" w:space="0" w:color="auto"/>
        <w:right w:val="none" w:sz="0" w:space="0" w:color="auto"/>
      </w:divBdr>
    </w:div>
    <w:div w:id="1287859241">
      <w:bodyDiv w:val="1"/>
      <w:marLeft w:val="0"/>
      <w:marRight w:val="0"/>
      <w:marTop w:val="0"/>
      <w:marBottom w:val="0"/>
      <w:divBdr>
        <w:top w:val="none" w:sz="0" w:space="0" w:color="auto"/>
        <w:left w:val="none" w:sz="0" w:space="0" w:color="auto"/>
        <w:bottom w:val="none" w:sz="0" w:space="0" w:color="auto"/>
        <w:right w:val="none" w:sz="0" w:space="0" w:color="auto"/>
      </w:divBdr>
    </w:div>
    <w:div w:id="1533885839">
      <w:bodyDiv w:val="1"/>
      <w:marLeft w:val="0"/>
      <w:marRight w:val="0"/>
      <w:marTop w:val="0"/>
      <w:marBottom w:val="0"/>
      <w:divBdr>
        <w:top w:val="none" w:sz="0" w:space="0" w:color="auto"/>
        <w:left w:val="none" w:sz="0" w:space="0" w:color="auto"/>
        <w:bottom w:val="none" w:sz="0" w:space="0" w:color="auto"/>
        <w:right w:val="none" w:sz="0" w:space="0" w:color="auto"/>
      </w:divBdr>
      <w:divsChild>
        <w:div w:id="469056666">
          <w:marLeft w:val="1166"/>
          <w:marRight w:val="0"/>
          <w:marTop w:val="77"/>
          <w:marBottom w:val="0"/>
          <w:divBdr>
            <w:top w:val="none" w:sz="0" w:space="0" w:color="auto"/>
            <w:left w:val="none" w:sz="0" w:space="0" w:color="auto"/>
            <w:bottom w:val="none" w:sz="0" w:space="0" w:color="auto"/>
            <w:right w:val="none" w:sz="0" w:space="0" w:color="auto"/>
          </w:divBdr>
        </w:div>
        <w:div w:id="1512521817">
          <w:marLeft w:val="1800"/>
          <w:marRight w:val="0"/>
          <w:marTop w:val="67"/>
          <w:marBottom w:val="0"/>
          <w:divBdr>
            <w:top w:val="none" w:sz="0" w:space="0" w:color="auto"/>
            <w:left w:val="none" w:sz="0" w:space="0" w:color="auto"/>
            <w:bottom w:val="none" w:sz="0" w:space="0" w:color="auto"/>
            <w:right w:val="none" w:sz="0" w:space="0" w:color="auto"/>
          </w:divBdr>
        </w:div>
        <w:div w:id="1307202103">
          <w:marLeft w:val="2520"/>
          <w:marRight w:val="0"/>
          <w:marTop w:val="58"/>
          <w:marBottom w:val="0"/>
          <w:divBdr>
            <w:top w:val="none" w:sz="0" w:space="0" w:color="auto"/>
            <w:left w:val="none" w:sz="0" w:space="0" w:color="auto"/>
            <w:bottom w:val="none" w:sz="0" w:space="0" w:color="auto"/>
            <w:right w:val="none" w:sz="0" w:space="0" w:color="auto"/>
          </w:divBdr>
        </w:div>
        <w:div w:id="2121102653">
          <w:marLeft w:val="2520"/>
          <w:marRight w:val="0"/>
          <w:marTop w:val="58"/>
          <w:marBottom w:val="0"/>
          <w:divBdr>
            <w:top w:val="none" w:sz="0" w:space="0" w:color="auto"/>
            <w:left w:val="none" w:sz="0" w:space="0" w:color="auto"/>
            <w:bottom w:val="none" w:sz="0" w:space="0" w:color="auto"/>
            <w:right w:val="none" w:sz="0" w:space="0" w:color="auto"/>
          </w:divBdr>
        </w:div>
        <w:div w:id="1069617564">
          <w:marLeft w:val="2520"/>
          <w:marRight w:val="0"/>
          <w:marTop w:val="58"/>
          <w:marBottom w:val="0"/>
          <w:divBdr>
            <w:top w:val="none" w:sz="0" w:space="0" w:color="auto"/>
            <w:left w:val="none" w:sz="0" w:space="0" w:color="auto"/>
            <w:bottom w:val="none" w:sz="0" w:space="0" w:color="auto"/>
            <w:right w:val="none" w:sz="0" w:space="0" w:color="auto"/>
          </w:divBdr>
        </w:div>
        <w:div w:id="1043940132">
          <w:marLeft w:val="1166"/>
          <w:marRight w:val="0"/>
          <w:marTop w:val="77"/>
          <w:marBottom w:val="0"/>
          <w:divBdr>
            <w:top w:val="none" w:sz="0" w:space="0" w:color="auto"/>
            <w:left w:val="none" w:sz="0" w:space="0" w:color="auto"/>
            <w:bottom w:val="none" w:sz="0" w:space="0" w:color="auto"/>
            <w:right w:val="none" w:sz="0" w:space="0" w:color="auto"/>
          </w:divBdr>
        </w:div>
        <w:div w:id="1982493816">
          <w:marLeft w:val="1800"/>
          <w:marRight w:val="0"/>
          <w:marTop w:val="67"/>
          <w:marBottom w:val="0"/>
          <w:divBdr>
            <w:top w:val="none" w:sz="0" w:space="0" w:color="auto"/>
            <w:left w:val="none" w:sz="0" w:space="0" w:color="auto"/>
            <w:bottom w:val="none" w:sz="0" w:space="0" w:color="auto"/>
            <w:right w:val="none" w:sz="0" w:space="0" w:color="auto"/>
          </w:divBdr>
        </w:div>
        <w:div w:id="1556157418">
          <w:marLeft w:val="2520"/>
          <w:marRight w:val="0"/>
          <w:marTop w:val="58"/>
          <w:marBottom w:val="0"/>
          <w:divBdr>
            <w:top w:val="none" w:sz="0" w:space="0" w:color="auto"/>
            <w:left w:val="none" w:sz="0" w:space="0" w:color="auto"/>
            <w:bottom w:val="none" w:sz="0" w:space="0" w:color="auto"/>
            <w:right w:val="none" w:sz="0" w:space="0" w:color="auto"/>
          </w:divBdr>
        </w:div>
        <w:div w:id="1019354651">
          <w:marLeft w:val="2520"/>
          <w:marRight w:val="0"/>
          <w:marTop w:val="58"/>
          <w:marBottom w:val="0"/>
          <w:divBdr>
            <w:top w:val="none" w:sz="0" w:space="0" w:color="auto"/>
            <w:left w:val="none" w:sz="0" w:space="0" w:color="auto"/>
            <w:bottom w:val="none" w:sz="0" w:space="0" w:color="auto"/>
            <w:right w:val="none" w:sz="0" w:space="0" w:color="auto"/>
          </w:divBdr>
        </w:div>
        <w:div w:id="174345476">
          <w:marLeft w:val="2520"/>
          <w:marRight w:val="0"/>
          <w:marTop w:val="58"/>
          <w:marBottom w:val="0"/>
          <w:divBdr>
            <w:top w:val="none" w:sz="0" w:space="0" w:color="auto"/>
            <w:left w:val="none" w:sz="0" w:space="0" w:color="auto"/>
            <w:bottom w:val="none" w:sz="0" w:space="0" w:color="auto"/>
            <w:right w:val="none" w:sz="0" w:space="0" w:color="auto"/>
          </w:divBdr>
        </w:div>
        <w:div w:id="983509762">
          <w:marLeft w:val="1166"/>
          <w:marRight w:val="0"/>
          <w:marTop w:val="77"/>
          <w:marBottom w:val="0"/>
          <w:divBdr>
            <w:top w:val="none" w:sz="0" w:space="0" w:color="auto"/>
            <w:left w:val="none" w:sz="0" w:space="0" w:color="auto"/>
            <w:bottom w:val="none" w:sz="0" w:space="0" w:color="auto"/>
            <w:right w:val="none" w:sz="0" w:space="0" w:color="auto"/>
          </w:divBdr>
        </w:div>
        <w:div w:id="709495872">
          <w:marLeft w:val="1800"/>
          <w:marRight w:val="0"/>
          <w:marTop w:val="67"/>
          <w:marBottom w:val="0"/>
          <w:divBdr>
            <w:top w:val="none" w:sz="0" w:space="0" w:color="auto"/>
            <w:left w:val="none" w:sz="0" w:space="0" w:color="auto"/>
            <w:bottom w:val="none" w:sz="0" w:space="0" w:color="auto"/>
            <w:right w:val="none" w:sz="0" w:space="0" w:color="auto"/>
          </w:divBdr>
        </w:div>
        <w:div w:id="1512716094">
          <w:marLeft w:val="2520"/>
          <w:marRight w:val="0"/>
          <w:marTop w:val="58"/>
          <w:marBottom w:val="0"/>
          <w:divBdr>
            <w:top w:val="none" w:sz="0" w:space="0" w:color="auto"/>
            <w:left w:val="none" w:sz="0" w:space="0" w:color="auto"/>
            <w:bottom w:val="none" w:sz="0" w:space="0" w:color="auto"/>
            <w:right w:val="none" w:sz="0" w:space="0" w:color="auto"/>
          </w:divBdr>
        </w:div>
        <w:div w:id="251739470">
          <w:marLeft w:val="1166"/>
          <w:marRight w:val="0"/>
          <w:marTop w:val="77"/>
          <w:marBottom w:val="0"/>
          <w:divBdr>
            <w:top w:val="none" w:sz="0" w:space="0" w:color="auto"/>
            <w:left w:val="none" w:sz="0" w:space="0" w:color="auto"/>
            <w:bottom w:val="none" w:sz="0" w:space="0" w:color="auto"/>
            <w:right w:val="none" w:sz="0" w:space="0" w:color="auto"/>
          </w:divBdr>
        </w:div>
        <w:div w:id="86923875">
          <w:marLeft w:val="1800"/>
          <w:marRight w:val="0"/>
          <w:marTop w:val="67"/>
          <w:marBottom w:val="0"/>
          <w:divBdr>
            <w:top w:val="none" w:sz="0" w:space="0" w:color="auto"/>
            <w:left w:val="none" w:sz="0" w:space="0" w:color="auto"/>
            <w:bottom w:val="none" w:sz="0" w:space="0" w:color="auto"/>
            <w:right w:val="none" w:sz="0" w:space="0" w:color="auto"/>
          </w:divBdr>
        </w:div>
        <w:div w:id="1214610618">
          <w:marLeft w:val="2520"/>
          <w:marRight w:val="0"/>
          <w:marTop w:val="58"/>
          <w:marBottom w:val="0"/>
          <w:divBdr>
            <w:top w:val="none" w:sz="0" w:space="0" w:color="auto"/>
            <w:left w:val="none" w:sz="0" w:space="0" w:color="auto"/>
            <w:bottom w:val="none" w:sz="0" w:space="0" w:color="auto"/>
            <w:right w:val="none" w:sz="0" w:space="0" w:color="auto"/>
          </w:divBdr>
        </w:div>
        <w:div w:id="976297418">
          <w:marLeft w:val="2520"/>
          <w:marRight w:val="0"/>
          <w:marTop w:val="58"/>
          <w:marBottom w:val="0"/>
          <w:divBdr>
            <w:top w:val="none" w:sz="0" w:space="0" w:color="auto"/>
            <w:left w:val="none" w:sz="0" w:space="0" w:color="auto"/>
            <w:bottom w:val="none" w:sz="0" w:space="0" w:color="auto"/>
            <w:right w:val="none" w:sz="0" w:space="0" w:color="auto"/>
          </w:divBdr>
        </w:div>
      </w:divsChild>
    </w:div>
    <w:div w:id="1626887977">
      <w:bodyDiv w:val="1"/>
      <w:marLeft w:val="0"/>
      <w:marRight w:val="0"/>
      <w:marTop w:val="0"/>
      <w:marBottom w:val="0"/>
      <w:divBdr>
        <w:top w:val="none" w:sz="0" w:space="0" w:color="auto"/>
        <w:left w:val="none" w:sz="0" w:space="0" w:color="auto"/>
        <w:bottom w:val="none" w:sz="0" w:space="0" w:color="auto"/>
        <w:right w:val="none" w:sz="0" w:space="0" w:color="auto"/>
      </w:divBdr>
      <w:divsChild>
        <w:div w:id="748771399">
          <w:marLeft w:val="1166"/>
          <w:marRight w:val="0"/>
          <w:marTop w:val="96"/>
          <w:marBottom w:val="0"/>
          <w:divBdr>
            <w:top w:val="none" w:sz="0" w:space="0" w:color="auto"/>
            <w:left w:val="none" w:sz="0" w:space="0" w:color="auto"/>
            <w:bottom w:val="none" w:sz="0" w:space="0" w:color="auto"/>
            <w:right w:val="none" w:sz="0" w:space="0" w:color="auto"/>
          </w:divBdr>
        </w:div>
        <w:div w:id="215286026">
          <w:marLeft w:val="1166"/>
          <w:marRight w:val="0"/>
          <w:marTop w:val="96"/>
          <w:marBottom w:val="0"/>
          <w:divBdr>
            <w:top w:val="none" w:sz="0" w:space="0" w:color="auto"/>
            <w:left w:val="none" w:sz="0" w:space="0" w:color="auto"/>
            <w:bottom w:val="none" w:sz="0" w:space="0" w:color="auto"/>
            <w:right w:val="none" w:sz="0" w:space="0" w:color="auto"/>
          </w:divBdr>
        </w:div>
        <w:div w:id="1708218675">
          <w:marLeft w:val="1166"/>
          <w:marRight w:val="0"/>
          <w:marTop w:val="96"/>
          <w:marBottom w:val="0"/>
          <w:divBdr>
            <w:top w:val="none" w:sz="0" w:space="0" w:color="auto"/>
            <w:left w:val="none" w:sz="0" w:space="0" w:color="auto"/>
            <w:bottom w:val="none" w:sz="0" w:space="0" w:color="auto"/>
            <w:right w:val="none" w:sz="0" w:space="0" w:color="auto"/>
          </w:divBdr>
        </w:div>
        <w:div w:id="1157767740">
          <w:marLeft w:val="1166"/>
          <w:marRight w:val="0"/>
          <w:marTop w:val="96"/>
          <w:marBottom w:val="0"/>
          <w:divBdr>
            <w:top w:val="none" w:sz="0" w:space="0" w:color="auto"/>
            <w:left w:val="none" w:sz="0" w:space="0" w:color="auto"/>
            <w:bottom w:val="none" w:sz="0" w:space="0" w:color="auto"/>
            <w:right w:val="none" w:sz="0" w:space="0" w:color="auto"/>
          </w:divBdr>
        </w:div>
      </w:divsChild>
    </w:div>
    <w:div w:id="1657881636">
      <w:bodyDiv w:val="1"/>
      <w:marLeft w:val="0"/>
      <w:marRight w:val="0"/>
      <w:marTop w:val="0"/>
      <w:marBottom w:val="0"/>
      <w:divBdr>
        <w:top w:val="none" w:sz="0" w:space="0" w:color="auto"/>
        <w:left w:val="none" w:sz="0" w:space="0" w:color="auto"/>
        <w:bottom w:val="none" w:sz="0" w:space="0" w:color="auto"/>
        <w:right w:val="none" w:sz="0" w:space="0" w:color="auto"/>
      </w:divBdr>
    </w:div>
    <w:div w:id="1871409196">
      <w:bodyDiv w:val="1"/>
      <w:marLeft w:val="0"/>
      <w:marRight w:val="0"/>
      <w:marTop w:val="0"/>
      <w:marBottom w:val="0"/>
      <w:divBdr>
        <w:top w:val="none" w:sz="0" w:space="0" w:color="auto"/>
        <w:left w:val="none" w:sz="0" w:space="0" w:color="auto"/>
        <w:bottom w:val="none" w:sz="0" w:space="0" w:color="auto"/>
        <w:right w:val="none" w:sz="0" w:space="0" w:color="auto"/>
      </w:divBdr>
      <w:divsChild>
        <w:div w:id="870143858">
          <w:marLeft w:val="1166"/>
          <w:marRight w:val="0"/>
          <w:marTop w:val="96"/>
          <w:marBottom w:val="0"/>
          <w:divBdr>
            <w:top w:val="none" w:sz="0" w:space="0" w:color="auto"/>
            <w:left w:val="none" w:sz="0" w:space="0" w:color="auto"/>
            <w:bottom w:val="none" w:sz="0" w:space="0" w:color="auto"/>
            <w:right w:val="none" w:sz="0" w:space="0" w:color="auto"/>
          </w:divBdr>
        </w:div>
        <w:div w:id="1169755002">
          <w:marLeft w:val="1166"/>
          <w:marRight w:val="0"/>
          <w:marTop w:val="96"/>
          <w:marBottom w:val="0"/>
          <w:divBdr>
            <w:top w:val="none" w:sz="0" w:space="0" w:color="auto"/>
            <w:left w:val="none" w:sz="0" w:space="0" w:color="auto"/>
            <w:bottom w:val="none" w:sz="0" w:space="0" w:color="auto"/>
            <w:right w:val="none" w:sz="0" w:space="0" w:color="auto"/>
          </w:divBdr>
        </w:div>
        <w:div w:id="430593433">
          <w:marLeft w:val="1166"/>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759</TotalTime>
  <Pages>17</Pages>
  <Words>6373</Words>
  <Characters>35053</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Emilio</dc:creator>
  <cp:lastModifiedBy>Emilio</cp:lastModifiedBy>
  <cp:revision>61</cp:revision>
  <dcterms:created xsi:type="dcterms:W3CDTF">2019-05-04T11:11:00Z</dcterms:created>
  <dcterms:modified xsi:type="dcterms:W3CDTF">2019-06-24T00:54:00Z</dcterms:modified>
</cp:coreProperties>
</file>